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13E7F" w:rsidRDefault="00213E7F" w:rsidP="00213E7F">
      <w:pPr>
        <w:pStyle w:val="Default"/>
      </w:pPr>
    </w:p>
    <w:p w:rsidR="00454C5F" w:rsidRDefault="00454C5F" w:rsidP="00213E7F">
      <w:pPr>
        <w:pStyle w:val="Default"/>
      </w:pPr>
    </w:p>
    <w:p w:rsidR="00213E7F" w:rsidRPr="00E069A2" w:rsidRDefault="00213E7F" w:rsidP="00213E7F">
      <w:pPr>
        <w:pStyle w:val="Default"/>
        <w:jc w:val="center"/>
        <w:rPr>
          <w:rFonts w:ascii="Bookman Old Style" w:hAnsi="Bookman Old Style"/>
          <w:b/>
          <w:bCs/>
        </w:rPr>
      </w:pPr>
      <w:r w:rsidRPr="00E069A2">
        <w:rPr>
          <w:rFonts w:ascii="Bookman Old Style" w:hAnsi="Bookman Old Style"/>
          <w:b/>
          <w:bCs/>
        </w:rPr>
        <w:t>PLAN DE MANTENIMIENTO PREVENTIVO Y CORRECTIVO</w:t>
      </w:r>
      <w:r w:rsidR="0033013A">
        <w:rPr>
          <w:rFonts w:ascii="Bookman Old Style" w:hAnsi="Bookman Old Style"/>
          <w:b/>
          <w:bCs/>
        </w:rPr>
        <w:t xml:space="preserve"> DE BIENES</w:t>
      </w:r>
    </w:p>
    <w:p w:rsidR="00213E7F" w:rsidRPr="00E069A2" w:rsidRDefault="00213E7F" w:rsidP="00213E7F">
      <w:pPr>
        <w:pStyle w:val="Default"/>
        <w:jc w:val="center"/>
        <w:rPr>
          <w:rFonts w:ascii="Bookman Old Style" w:hAnsi="Bookman Old Style"/>
          <w:b/>
          <w:bCs/>
        </w:rPr>
      </w:pPr>
    </w:p>
    <w:p w:rsidR="00213E7F" w:rsidRPr="00E069A2" w:rsidRDefault="00213E7F" w:rsidP="00213E7F">
      <w:pPr>
        <w:pStyle w:val="Default"/>
        <w:rPr>
          <w:rFonts w:ascii="Bookman Old Style" w:hAnsi="Bookman Old Style"/>
          <w:b/>
          <w:bCs/>
        </w:rPr>
      </w:pPr>
      <w:bookmarkStart w:id="0" w:name="_GoBack"/>
      <w:bookmarkEnd w:id="0"/>
    </w:p>
    <w:p w:rsidR="00213E7F" w:rsidRPr="00E069A2" w:rsidRDefault="00213E7F" w:rsidP="00213E7F">
      <w:pPr>
        <w:pStyle w:val="Default"/>
        <w:rPr>
          <w:rFonts w:ascii="Bookman Old Style" w:hAnsi="Bookman Old Style"/>
          <w:b/>
          <w:bCs/>
        </w:rPr>
      </w:pPr>
    </w:p>
    <w:p w:rsidR="00213E7F" w:rsidRPr="00E069A2" w:rsidRDefault="00213E7F" w:rsidP="00213E7F">
      <w:pPr>
        <w:pStyle w:val="Default"/>
        <w:rPr>
          <w:rFonts w:ascii="Bookman Old Style" w:hAnsi="Bookman Old Style"/>
          <w:b/>
          <w:bCs/>
        </w:rPr>
      </w:pPr>
    </w:p>
    <w:p w:rsidR="00213E7F" w:rsidRPr="00E069A2" w:rsidRDefault="00213E7F" w:rsidP="00213E7F">
      <w:pPr>
        <w:pStyle w:val="Default"/>
        <w:rPr>
          <w:rFonts w:ascii="Bookman Old Style" w:hAnsi="Bookman Old Style"/>
          <w:b/>
          <w:bCs/>
        </w:rPr>
      </w:pPr>
    </w:p>
    <w:p w:rsidR="00213E7F" w:rsidRPr="00E069A2" w:rsidRDefault="00213E7F" w:rsidP="00213E7F">
      <w:pPr>
        <w:pStyle w:val="Default"/>
        <w:rPr>
          <w:rFonts w:ascii="Bookman Old Style" w:hAnsi="Bookman Old Style"/>
          <w:b/>
          <w:bCs/>
        </w:rPr>
      </w:pPr>
    </w:p>
    <w:p w:rsidR="00213E7F" w:rsidRPr="00E069A2" w:rsidRDefault="00213E7F" w:rsidP="00213E7F">
      <w:pPr>
        <w:pStyle w:val="Default"/>
        <w:rPr>
          <w:rFonts w:ascii="Bookman Old Style" w:hAnsi="Bookman Old Style"/>
          <w:b/>
          <w:bCs/>
        </w:rPr>
      </w:pPr>
    </w:p>
    <w:p w:rsidR="00213E7F" w:rsidRPr="00E069A2" w:rsidRDefault="00213E7F" w:rsidP="00213E7F">
      <w:pPr>
        <w:pStyle w:val="Default"/>
        <w:rPr>
          <w:rFonts w:ascii="Bookman Old Style" w:hAnsi="Bookman Old Style"/>
          <w:b/>
          <w:bCs/>
        </w:rPr>
      </w:pPr>
    </w:p>
    <w:p w:rsidR="00213E7F" w:rsidRPr="00E069A2" w:rsidRDefault="00213E7F" w:rsidP="00213E7F">
      <w:pPr>
        <w:pStyle w:val="Default"/>
        <w:rPr>
          <w:rFonts w:ascii="Bookman Old Style" w:hAnsi="Bookman Old Style"/>
          <w:b/>
          <w:bCs/>
        </w:rPr>
      </w:pPr>
    </w:p>
    <w:p w:rsidR="00213E7F" w:rsidRPr="00E069A2" w:rsidRDefault="00213E7F" w:rsidP="00213E7F">
      <w:pPr>
        <w:pStyle w:val="Default"/>
        <w:rPr>
          <w:rFonts w:ascii="Bookman Old Style" w:hAnsi="Bookman Old Style"/>
        </w:rPr>
      </w:pPr>
    </w:p>
    <w:p w:rsidR="00213E7F" w:rsidRPr="00E069A2" w:rsidRDefault="00213E7F" w:rsidP="00213E7F">
      <w:pPr>
        <w:pStyle w:val="Default"/>
        <w:jc w:val="center"/>
        <w:rPr>
          <w:rFonts w:ascii="Bookman Old Style" w:hAnsi="Bookman Old Style"/>
          <w:b/>
          <w:bCs/>
        </w:rPr>
      </w:pPr>
      <w:r w:rsidRPr="00E069A2">
        <w:rPr>
          <w:rFonts w:ascii="Bookman Old Style" w:hAnsi="Bookman Old Style"/>
          <w:b/>
          <w:bCs/>
        </w:rPr>
        <w:t xml:space="preserve"> VICERRECTORIA ADMINISTRATIVA-ALMACEN</w:t>
      </w:r>
    </w:p>
    <w:p w:rsidR="00213E7F" w:rsidRPr="00E069A2" w:rsidRDefault="00213E7F" w:rsidP="00213E7F">
      <w:pPr>
        <w:pStyle w:val="Default"/>
        <w:jc w:val="center"/>
        <w:rPr>
          <w:rFonts w:ascii="Bookman Old Style" w:hAnsi="Bookman Old Style"/>
          <w:b/>
          <w:bCs/>
        </w:rPr>
      </w:pPr>
    </w:p>
    <w:p w:rsidR="00213E7F" w:rsidRPr="00E069A2" w:rsidRDefault="00213E7F" w:rsidP="00213E7F">
      <w:pPr>
        <w:pStyle w:val="Default"/>
        <w:jc w:val="center"/>
        <w:rPr>
          <w:rFonts w:ascii="Bookman Old Style" w:hAnsi="Bookman Old Style"/>
          <w:b/>
          <w:bCs/>
        </w:rPr>
      </w:pPr>
    </w:p>
    <w:p w:rsidR="00213E7F" w:rsidRPr="00E069A2" w:rsidRDefault="00213E7F" w:rsidP="00213E7F">
      <w:pPr>
        <w:pStyle w:val="Default"/>
        <w:jc w:val="center"/>
        <w:rPr>
          <w:rFonts w:ascii="Bookman Old Style" w:hAnsi="Bookman Old Style"/>
          <w:b/>
          <w:bCs/>
        </w:rPr>
      </w:pPr>
    </w:p>
    <w:p w:rsidR="00213E7F" w:rsidRPr="00E069A2" w:rsidRDefault="00213E7F" w:rsidP="00213E7F">
      <w:pPr>
        <w:pStyle w:val="Default"/>
        <w:jc w:val="center"/>
        <w:rPr>
          <w:rFonts w:ascii="Bookman Old Style" w:hAnsi="Bookman Old Style"/>
          <w:b/>
          <w:bCs/>
        </w:rPr>
      </w:pPr>
    </w:p>
    <w:p w:rsidR="00213E7F" w:rsidRPr="00E069A2" w:rsidRDefault="00213E7F" w:rsidP="00213E7F">
      <w:pPr>
        <w:pStyle w:val="Default"/>
        <w:jc w:val="center"/>
        <w:rPr>
          <w:rFonts w:ascii="Bookman Old Style" w:hAnsi="Bookman Old Style"/>
          <w:b/>
          <w:bCs/>
        </w:rPr>
      </w:pPr>
    </w:p>
    <w:p w:rsidR="00213E7F" w:rsidRPr="00E069A2" w:rsidRDefault="00213E7F" w:rsidP="00213E7F">
      <w:pPr>
        <w:pStyle w:val="Default"/>
        <w:jc w:val="center"/>
        <w:rPr>
          <w:rFonts w:ascii="Bookman Old Style" w:hAnsi="Bookman Old Style"/>
          <w:b/>
          <w:bCs/>
        </w:rPr>
      </w:pPr>
    </w:p>
    <w:p w:rsidR="00213E7F" w:rsidRPr="00E069A2" w:rsidRDefault="00213E7F" w:rsidP="00213E7F">
      <w:pPr>
        <w:pStyle w:val="Default"/>
        <w:jc w:val="center"/>
        <w:rPr>
          <w:rFonts w:ascii="Bookman Old Style" w:hAnsi="Bookman Old Style"/>
          <w:b/>
          <w:bCs/>
        </w:rPr>
      </w:pPr>
    </w:p>
    <w:p w:rsidR="00213E7F" w:rsidRPr="00E069A2" w:rsidRDefault="00213E7F" w:rsidP="00213E7F">
      <w:pPr>
        <w:pStyle w:val="Default"/>
        <w:jc w:val="center"/>
        <w:rPr>
          <w:rFonts w:ascii="Bookman Old Style" w:hAnsi="Bookman Old Style"/>
          <w:b/>
          <w:bCs/>
        </w:rPr>
      </w:pPr>
    </w:p>
    <w:p w:rsidR="00213E7F" w:rsidRPr="00E069A2" w:rsidRDefault="00213E7F" w:rsidP="00213E7F">
      <w:pPr>
        <w:pStyle w:val="Default"/>
        <w:jc w:val="center"/>
        <w:rPr>
          <w:rFonts w:ascii="Bookman Old Style" w:hAnsi="Bookman Old Style"/>
          <w:b/>
          <w:bCs/>
        </w:rPr>
      </w:pPr>
    </w:p>
    <w:p w:rsidR="00213E7F" w:rsidRPr="00E069A2" w:rsidRDefault="00213E7F" w:rsidP="00213E7F">
      <w:pPr>
        <w:pStyle w:val="Default"/>
        <w:jc w:val="center"/>
        <w:rPr>
          <w:rFonts w:ascii="Bookman Old Style" w:hAnsi="Bookman Old Style"/>
          <w:b/>
          <w:bCs/>
        </w:rPr>
      </w:pPr>
    </w:p>
    <w:p w:rsidR="00213E7F" w:rsidRPr="00E069A2" w:rsidRDefault="00213E7F" w:rsidP="00213E7F">
      <w:pPr>
        <w:pStyle w:val="Default"/>
        <w:jc w:val="center"/>
        <w:rPr>
          <w:rFonts w:ascii="Bookman Old Style" w:hAnsi="Bookman Old Style"/>
          <w:b/>
          <w:bCs/>
        </w:rPr>
      </w:pPr>
    </w:p>
    <w:p w:rsidR="00213E7F" w:rsidRPr="00E069A2" w:rsidRDefault="00213E7F" w:rsidP="00213E7F">
      <w:pPr>
        <w:pStyle w:val="Default"/>
        <w:jc w:val="center"/>
        <w:rPr>
          <w:rFonts w:ascii="Bookman Old Style" w:hAnsi="Bookman Old Style"/>
          <w:b/>
          <w:bCs/>
        </w:rPr>
      </w:pPr>
    </w:p>
    <w:p w:rsidR="00213E7F" w:rsidRPr="00E069A2" w:rsidRDefault="00213E7F" w:rsidP="00213E7F">
      <w:pPr>
        <w:pStyle w:val="Default"/>
        <w:jc w:val="center"/>
        <w:rPr>
          <w:rFonts w:ascii="Bookman Old Style" w:hAnsi="Bookman Old Style"/>
          <w:b/>
          <w:bCs/>
        </w:rPr>
      </w:pPr>
    </w:p>
    <w:p w:rsidR="00213E7F" w:rsidRPr="00E069A2" w:rsidRDefault="00213E7F" w:rsidP="00213E7F">
      <w:pPr>
        <w:pStyle w:val="Default"/>
        <w:jc w:val="center"/>
        <w:rPr>
          <w:rFonts w:ascii="Bookman Old Style" w:hAnsi="Bookman Old Style"/>
          <w:b/>
          <w:bCs/>
        </w:rPr>
      </w:pPr>
    </w:p>
    <w:p w:rsidR="00213E7F" w:rsidRPr="00E069A2" w:rsidRDefault="00213E7F" w:rsidP="00213E7F">
      <w:pPr>
        <w:pStyle w:val="Default"/>
        <w:jc w:val="center"/>
        <w:rPr>
          <w:rFonts w:ascii="Bookman Old Style" w:hAnsi="Bookman Old Style"/>
          <w:b/>
          <w:bCs/>
        </w:rPr>
      </w:pPr>
    </w:p>
    <w:p w:rsidR="00213E7F" w:rsidRPr="00E069A2" w:rsidRDefault="00213E7F" w:rsidP="00213E7F">
      <w:pPr>
        <w:pStyle w:val="Default"/>
        <w:jc w:val="center"/>
        <w:rPr>
          <w:rFonts w:ascii="Bookman Old Style" w:hAnsi="Bookman Old Style"/>
          <w:b/>
          <w:bCs/>
        </w:rPr>
      </w:pPr>
    </w:p>
    <w:p w:rsidR="00213E7F" w:rsidRPr="00E069A2" w:rsidRDefault="00213E7F" w:rsidP="00213E7F">
      <w:pPr>
        <w:pStyle w:val="Default"/>
        <w:jc w:val="center"/>
        <w:rPr>
          <w:rFonts w:ascii="Bookman Old Style" w:hAnsi="Bookman Old Style"/>
          <w:b/>
          <w:bCs/>
        </w:rPr>
      </w:pPr>
    </w:p>
    <w:p w:rsidR="00213E7F" w:rsidRPr="00E069A2" w:rsidRDefault="00213E7F" w:rsidP="00213E7F">
      <w:pPr>
        <w:pStyle w:val="Default"/>
        <w:jc w:val="center"/>
        <w:rPr>
          <w:rFonts w:ascii="Bookman Old Style" w:hAnsi="Bookman Old Style"/>
          <w:b/>
          <w:bCs/>
        </w:rPr>
      </w:pPr>
    </w:p>
    <w:p w:rsidR="00213E7F" w:rsidRPr="00E069A2" w:rsidRDefault="00213E7F" w:rsidP="00213E7F">
      <w:pPr>
        <w:pStyle w:val="Default"/>
        <w:jc w:val="center"/>
        <w:rPr>
          <w:rFonts w:ascii="Bookman Old Style" w:hAnsi="Bookman Old Style"/>
          <w:b/>
          <w:bCs/>
        </w:rPr>
      </w:pPr>
    </w:p>
    <w:p w:rsidR="00213E7F" w:rsidRPr="00E069A2" w:rsidRDefault="00213E7F" w:rsidP="00213E7F">
      <w:pPr>
        <w:pStyle w:val="Default"/>
        <w:jc w:val="center"/>
        <w:rPr>
          <w:rFonts w:ascii="Bookman Old Style" w:hAnsi="Bookman Old Style"/>
          <w:b/>
          <w:bCs/>
        </w:rPr>
      </w:pPr>
    </w:p>
    <w:p w:rsidR="00213E7F" w:rsidRPr="00E069A2" w:rsidRDefault="00213E7F" w:rsidP="00213E7F">
      <w:pPr>
        <w:pStyle w:val="Default"/>
        <w:jc w:val="center"/>
        <w:rPr>
          <w:rFonts w:ascii="Bookman Old Style" w:hAnsi="Bookman Old Style"/>
          <w:b/>
          <w:bCs/>
        </w:rPr>
      </w:pPr>
    </w:p>
    <w:p w:rsidR="00213E7F" w:rsidRPr="00E069A2" w:rsidRDefault="00213E7F" w:rsidP="00213E7F">
      <w:pPr>
        <w:pStyle w:val="Default"/>
        <w:rPr>
          <w:rFonts w:ascii="Bookman Old Style" w:hAnsi="Bookman Old Style"/>
        </w:rPr>
      </w:pPr>
    </w:p>
    <w:p w:rsidR="00F170BB" w:rsidRPr="00E069A2" w:rsidRDefault="00213E7F" w:rsidP="00213E7F">
      <w:pPr>
        <w:jc w:val="center"/>
        <w:rPr>
          <w:rFonts w:ascii="Bookman Old Style" w:hAnsi="Bookman Old Style"/>
          <w:b/>
          <w:bCs/>
          <w:sz w:val="24"/>
          <w:szCs w:val="24"/>
        </w:rPr>
      </w:pPr>
      <w:r w:rsidRPr="00E069A2">
        <w:rPr>
          <w:rFonts w:ascii="Bookman Old Style" w:hAnsi="Bookman Old Style"/>
          <w:b/>
          <w:bCs/>
          <w:sz w:val="24"/>
          <w:szCs w:val="24"/>
        </w:rPr>
        <w:t>INSTITUTO NACIONAL DE FORMACION TECNICA PROFESIONAL DE SAN NADRES ISLA DEL 2024-2026</w:t>
      </w:r>
    </w:p>
    <w:p w:rsidR="00213E7F" w:rsidRPr="00E069A2" w:rsidRDefault="00213E7F" w:rsidP="00213E7F">
      <w:pPr>
        <w:jc w:val="center"/>
        <w:rPr>
          <w:rFonts w:ascii="Bookman Old Style" w:hAnsi="Bookman Old Style"/>
          <w:b/>
          <w:bCs/>
          <w:sz w:val="24"/>
          <w:szCs w:val="24"/>
        </w:rPr>
      </w:pPr>
    </w:p>
    <w:p w:rsidR="00213E7F" w:rsidRPr="00E069A2" w:rsidRDefault="00213E7F" w:rsidP="00213E7F">
      <w:pPr>
        <w:jc w:val="center"/>
        <w:rPr>
          <w:rFonts w:ascii="Bookman Old Style" w:hAnsi="Bookman Old Style"/>
          <w:b/>
          <w:bCs/>
          <w:sz w:val="24"/>
          <w:szCs w:val="24"/>
        </w:rPr>
      </w:pPr>
    </w:p>
    <w:p w:rsidR="00213E7F" w:rsidRPr="00E069A2" w:rsidRDefault="00213E7F" w:rsidP="00213E7F">
      <w:pPr>
        <w:jc w:val="center"/>
        <w:rPr>
          <w:rFonts w:ascii="Bookman Old Style" w:hAnsi="Bookman Old Style"/>
          <w:b/>
          <w:bCs/>
          <w:sz w:val="24"/>
          <w:szCs w:val="24"/>
        </w:rPr>
      </w:pPr>
    </w:p>
    <w:p w:rsidR="00213E7F" w:rsidRPr="00E069A2" w:rsidRDefault="00213E7F" w:rsidP="00213E7F">
      <w:pPr>
        <w:pStyle w:val="Default"/>
        <w:rPr>
          <w:rFonts w:ascii="Bookman Old Style" w:hAnsi="Bookman Old Style"/>
        </w:rPr>
      </w:pPr>
    </w:p>
    <w:p w:rsidR="00213E7F" w:rsidRDefault="00213E7F" w:rsidP="001B11B0">
      <w:pPr>
        <w:pStyle w:val="Default"/>
        <w:numPr>
          <w:ilvl w:val="0"/>
          <w:numId w:val="1"/>
        </w:numPr>
        <w:ind w:left="567" w:hanging="567"/>
        <w:jc w:val="both"/>
        <w:rPr>
          <w:rFonts w:ascii="Bookman Old Style" w:hAnsi="Bookman Old Style"/>
          <w:b/>
          <w:bCs/>
        </w:rPr>
      </w:pPr>
      <w:r w:rsidRPr="00E069A2">
        <w:rPr>
          <w:rFonts w:ascii="Bookman Old Style" w:hAnsi="Bookman Old Style"/>
          <w:b/>
          <w:bCs/>
        </w:rPr>
        <w:t xml:space="preserve">INTRODUCCION </w:t>
      </w:r>
    </w:p>
    <w:p w:rsidR="001B11B0" w:rsidRDefault="001B11B0" w:rsidP="001B11B0">
      <w:pPr>
        <w:pStyle w:val="Default"/>
        <w:jc w:val="both"/>
        <w:rPr>
          <w:rFonts w:ascii="Bookman Old Style" w:hAnsi="Bookman Old Style"/>
          <w:b/>
          <w:bCs/>
        </w:rPr>
      </w:pPr>
    </w:p>
    <w:p w:rsidR="001B11B0" w:rsidRPr="00E069A2" w:rsidRDefault="001B11B0" w:rsidP="001B11B0">
      <w:pPr>
        <w:pStyle w:val="Default"/>
        <w:jc w:val="both"/>
        <w:rPr>
          <w:rFonts w:ascii="Bookman Old Style" w:hAnsi="Bookman Old Style"/>
          <w:b/>
          <w:bCs/>
        </w:rPr>
      </w:pPr>
    </w:p>
    <w:p w:rsidR="00213E7F" w:rsidRPr="00E069A2" w:rsidRDefault="00213E7F" w:rsidP="00742F19">
      <w:pPr>
        <w:pStyle w:val="Default"/>
        <w:ind w:left="360"/>
        <w:jc w:val="both"/>
        <w:rPr>
          <w:rFonts w:ascii="Bookman Old Style" w:hAnsi="Bookman Old Style"/>
        </w:rPr>
      </w:pPr>
    </w:p>
    <w:p w:rsidR="00213E7F" w:rsidRPr="00E069A2" w:rsidRDefault="00213E7F" w:rsidP="00742F19">
      <w:pPr>
        <w:pStyle w:val="Default"/>
        <w:jc w:val="both"/>
        <w:rPr>
          <w:rFonts w:ascii="Bookman Old Style" w:hAnsi="Bookman Old Style"/>
        </w:rPr>
      </w:pPr>
      <w:r w:rsidRPr="00E069A2">
        <w:rPr>
          <w:rFonts w:ascii="Bookman Old Style" w:hAnsi="Bookman Old Style"/>
        </w:rPr>
        <w:t xml:space="preserve">Todo </w:t>
      </w:r>
      <w:r w:rsidR="00B24686" w:rsidRPr="00E069A2">
        <w:rPr>
          <w:rFonts w:ascii="Bookman Old Style" w:hAnsi="Bookman Old Style"/>
        </w:rPr>
        <w:t>Bien</w:t>
      </w:r>
      <w:r w:rsidRPr="00E069A2">
        <w:rPr>
          <w:rFonts w:ascii="Bookman Old Style" w:hAnsi="Bookman Old Style"/>
        </w:rPr>
        <w:t xml:space="preserve"> requiere atención y mantenimiento continuo. Para la para el INFOTEP, se hace necesario que se concientice al </w:t>
      </w:r>
      <w:r w:rsidR="00B24686" w:rsidRPr="00E069A2">
        <w:rPr>
          <w:rFonts w:ascii="Bookman Old Style" w:hAnsi="Bookman Old Style"/>
        </w:rPr>
        <w:t>usuario que</w:t>
      </w:r>
      <w:r w:rsidRPr="00E069A2">
        <w:rPr>
          <w:rFonts w:ascii="Bookman Old Style" w:hAnsi="Bookman Old Style"/>
        </w:rPr>
        <w:t xml:space="preserve"> puede ser parte del mantenimiento, en mejora de sus hábitos en el manejo </w:t>
      </w:r>
      <w:r w:rsidR="00B24686" w:rsidRPr="00E069A2">
        <w:rPr>
          <w:rFonts w:ascii="Bookman Old Style" w:hAnsi="Bookman Old Style"/>
        </w:rPr>
        <w:t>del activo</w:t>
      </w:r>
      <w:r w:rsidRPr="00E069A2">
        <w:rPr>
          <w:rFonts w:ascii="Bookman Old Style" w:hAnsi="Bookman Old Style"/>
        </w:rPr>
        <w:t xml:space="preserve">. La clave del correcto funcionamiento de un </w:t>
      </w:r>
      <w:r w:rsidR="00B24686" w:rsidRPr="00E069A2">
        <w:rPr>
          <w:rFonts w:ascii="Bookman Old Style" w:hAnsi="Bookman Old Style"/>
        </w:rPr>
        <w:t>activo</w:t>
      </w:r>
      <w:r w:rsidRPr="00E069A2">
        <w:rPr>
          <w:rFonts w:ascii="Bookman Old Style" w:hAnsi="Bookman Old Style"/>
        </w:rPr>
        <w:t xml:space="preserve"> es su mantenimiento. El mantenimiento de </w:t>
      </w:r>
      <w:r w:rsidR="00B24686" w:rsidRPr="00E069A2">
        <w:rPr>
          <w:rFonts w:ascii="Bookman Old Style" w:hAnsi="Bookman Old Style"/>
        </w:rPr>
        <w:t>Bienes</w:t>
      </w:r>
      <w:r w:rsidRPr="00E069A2">
        <w:rPr>
          <w:rFonts w:ascii="Bookman Old Style" w:hAnsi="Bookman Old Style"/>
        </w:rPr>
        <w:t xml:space="preserve"> tiene como finalidad conseguir que los equipos sean operativos el mayor tiempo posible y que durante ese tiempo, funcionen sin fallos. </w:t>
      </w:r>
    </w:p>
    <w:p w:rsidR="00DB49E3" w:rsidRPr="00E069A2" w:rsidRDefault="00DB49E3" w:rsidP="00742F19">
      <w:pPr>
        <w:pStyle w:val="Default"/>
        <w:jc w:val="both"/>
        <w:rPr>
          <w:rFonts w:ascii="Bookman Old Style" w:hAnsi="Bookman Old Style"/>
        </w:rPr>
      </w:pPr>
    </w:p>
    <w:p w:rsidR="00213E7F" w:rsidRDefault="00213E7F" w:rsidP="00742F19">
      <w:pPr>
        <w:pStyle w:val="Default"/>
        <w:jc w:val="both"/>
        <w:rPr>
          <w:rFonts w:ascii="Bookman Old Style" w:hAnsi="Bookman Old Style"/>
        </w:rPr>
      </w:pPr>
      <w:r w:rsidRPr="00E069A2">
        <w:rPr>
          <w:rFonts w:ascii="Bookman Old Style" w:hAnsi="Bookman Old Style"/>
        </w:rPr>
        <w:t xml:space="preserve">El presente documento sirve como guía para realizar mantenimientos preventivos y correctivos en los </w:t>
      </w:r>
      <w:r w:rsidR="00B24686" w:rsidRPr="00E069A2">
        <w:rPr>
          <w:rFonts w:ascii="Bookman Old Style" w:hAnsi="Bookman Old Style"/>
        </w:rPr>
        <w:t>bienes de INFOTEP</w:t>
      </w:r>
      <w:r w:rsidRPr="00E069A2">
        <w:rPr>
          <w:rFonts w:ascii="Bookman Old Style" w:hAnsi="Bookman Old Style"/>
        </w:rPr>
        <w:t xml:space="preserve">. </w:t>
      </w:r>
    </w:p>
    <w:p w:rsidR="0033013A" w:rsidRPr="00E069A2" w:rsidRDefault="0033013A" w:rsidP="00742F19">
      <w:pPr>
        <w:pStyle w:val="Default"/>
        <w:jc w:val="both"/>
        <w:rPr>
          <w:rFonts w:ascii="Bookman Old Style" w:hAnsi="Bookman Old Style"/>
        </w:rPr>
      </w:pPr>
    </w:p>
    <w:p w:rsidR="00B24686" w:rsidRPr="00E069A2" w:rsidRDefault="00213E7F" w:rsidP="00742F19">
      <w:pPr>
        <w:pStyle w:val="Default"/>
        <w:jc w:val="both"/>
        <w:rPr>
          <w:rFonts w:ascii="Bookman Old Style" w:hAnsi="Bookman Old Style"/>
        </w:rPr>
      </w:pPr>
      <w:r w:rsidRPr="00E069A2">
        <w:rPr>
          <w:rFonts w:ascii="Bookman Old Style" w:hAnsi="Bookman Old Style"/>
        </w:rPr>
        <w:t xml:space="preserve">Se considera en este Plan el mantenimiento preventivo y correctivo de los </w:t>
      </w:r>
      <w:r w:rsidR="00B24686" w:rsidRPr="00E069A2">
        <w:rPr>
          <w:rFonts w:ascii="Bookman Old Style" w:hAnsi="Bookman Old Style"/>
        </w:rPr>
        <w:t>Bienes</w:t>
      </w:r>
      <w:r w:rsidRPr="00E069A2">
        <w:rPr>
          <w:rFonts w:ascii="Bookman Old Style" w:hAnsi="Bookman Old Style"/>
        </w:rPr>
        <w:t>. Así mismo se contempla en este lineamiento d</w:t>
      </w:r>
      <w:r w:rsidR="00B24686" w:rsidRPr="00E069A2">
        <w:rPr>
          <w:rFonts w:ascii="Bookman Old Style" w:hAnsi="Bookman Old Style"/>
        </w:rPr>
        <w:t>e servicio para cada funcionario tenga el conocimiento de las intenciones contenidas para la preservación y larga vida de los bienes de la Entidad</w:t>
      </w:r>
      <w:r w:rsidRPr="00E069A2">
        <w:rPr>
          <w:rFonts w:ascii="Bookman Old Style" w:hAnsi="Bookman Old Style"/>
        </w:rPr>
        <w:t>.</w:t>
      </w:r>
    </w:p>
    <w:p w:rsidR="00213E7F" w:rsidRPr="00E069A2" w:rsidRDefault="00213E7F" w:rsidP="00742F19">
      <w:pPr>
        <w:pStyle w:val="Default"/>
        <w:jc w:val="both"/>
        <w:rPr>
          <w:rFonts w:ascii="Bookman Old Style" w:hAnsi="Bookman Old Style"/>
        </w:rPr>
      </w:pPr>
      <w:r w:rsidRPr="00E069A2">
        <w:rPr>
          <w:rFonts w:ascii="Bookman Old Style" w:hAnsi="Bookman Old Style"/>
        </w:rPr>
        <w:t xml:space="preserve"> </w:t>
      </w:r>
    </w:p>
    <w:p w:rsidR="00213E7F" w:rsidRPr="00E069A2" w:rsidRDefault="00213E7F" w:rsidP="00742F19">
      <w:pPr>
        <w:jc w:val="both"/>
        <w:rPr>
          <w:rFonts w:ascii="Bookman Old Style" w:hAnsi="Bookman Old Style"/>
          <w:sz w:val="24"/>
          <w:szCs w:val="24"/>
        </w:rPr>
      </w:pPr>
      <w:r w:rsidRPr="00E069A2">
        <w:rPr>
          <w:rFonts w:ascii="Bookman Old Style" w:hAnsi="Bookman Old Style"/>
          <w:sz w:val="24"/>
          <w:szCs w:val="24"/>
        </w:rPr>
        <w:t>Estas actividades serán realizadas por el contratista / empresa al que se asigne</w:t>
      </w:r>
      <w:r w:rsidR="00B24686" w:rsidRPr="00E069A2">
        <w:rPr>
          <w:rFonts w:ascii="Bookman Old Style" w:hAnsi="Bookman Old Style"/>
          <w:sz w:val="24"/>
          <w:szCs w:val="24"/>
        </w:rPr>
        <w:t xml:space="preserve"> por medio de concurso por </w:t>
      </w:r>
      <w:r w:rsidR="004C723D" w:rsidRPr="00E069A2">
        <w:rPr>
          <w:rFonts w:ascii="Bookman Old Style" w:hAnsi="Bookman Old Style"/>
          <w:sz w:val="24"/>
          <w:szCs w:val="24"/>
        </w:rPr>
        <w:t>SECOP</w:t>
      </w:r>
      <w:r w:rsidR="00B24686" w:rsidRPr="00E069A2">
        <w:rPr>
          <w:rFonts w:ascii="Bookman Old Style" w:hAnsi="Bookman Old Style"/>
          <w:sz w:val="24"/>
          <w:szCs w:val="24"/>
        </w:rPr>
        <w:t xml:space="preserve"> II se gane</w:t>
      </w:r>
      <w:r w:rsidRPr="00E069A2">
        <w:rPr>
          <w:rFonts w:ascii="Bookman Old Style" w:hAnsi="Bookman Old Style"/>
          <w:sz w:val="24"/>
          <w:szCs w:val="24"/>
        </w:rPr>
        <w:t xml:space="preserve"> el manteni</w:t>
      </w:r>
      <w:r w:rsidR="00B24686" w:rsidRPr="00E069A2">
        <w:rPr>
          <w:rFonts w:ascii="Bookman Old Style" w:hAnsi="Bookman Old Style"/>
          <w:sz w:val="24"/>
          <w:szCs w:val="24"/>
        </w:rPr>
        <w:t>miento de los equipos de Aires acondicionado y planta eléctrica</w:t>
      </w:r>
      <w:r w:rsidRPr="00E069A2">
        <w:rPr>
          <w:rFonts w:ascii="Bookman Old Style" w:hAnsi="Bookman Old Style"/>
          <w:sz w:val="24"/>
          <w:szCs w:val="24"/>
        </w:rPr>
        <w:t xml:space="preserve">. </w:t>
      </w:r>
      <w:r w:rsidR="00B24686" w:rsidRPr="00E069A2">
        <w:rPr>
          <w:rFonts w:ascii="Bookman Old Style" w:hAnsi="Bookman Old Style"/>
          <w:sz w:val="24"/>
          <w:szCs w:val="24"/>
        </w:rPr>
        <w:t xml:space="preserve"> La supervisión será asignada por vicerrectoría Administrativa y financiera de la </w:t>
      </w:r>
      <w:r w:rsidR="00DB49E3" w:rsidRPr="00E069A2">
        <w:rPr>
          <w:rFonts w:ascii="Bookman Old Style" w:hAnsi="Bookman Old Style"/>
          <w:sz w:val="24"/>
          <w:szCs w:val="24"/>
        </w:rPr>
        <w:t>Institución</w:t>
      </w:r>
      <w:r w:rsidR="00B24686" w:rsidRPr="00E069A2">
        <w:rPr>
          <w:rFonts w:ascii="Bookman Old Style" w:hAnsi="Bookman Old Style"/>
          <w:sz w:val="24"/>
          <w:szCs w:val="24"/>
        </w:rPr>
        <w:t xml:space="preserve"> a un funcionario o persona Idónea</w:t>
      </w:r>
      <w:r w:rsidR="00DB49E3" w:rsidRPr="00E069A2">
        <w:rPr>
          <w:rFonts w:ascii="Bookman Old Style" w:hAnsi="Bookman Old Style"/>
          <w:sz w:val="24"/>
          <w:szCs w:val="24"/>
        </w:rPr>
        <w:t xml:space="preserve"> o </w:t>
      </w:r>
      <w:r w:rsidR="00B24686" w:rsidRPr="00E069A2">
        <w:rPr>
          <w:rFonts w:ascii="Bookman Old Style" w:hAnsi="Bookman Old Style"/>
          <w:sz w:val="24"/>
          <w:szCs w:val="24"/>
        </w:rPr>
        <w:t xml:space="preserve">con </w:t>
      </w:r>
      <w:r w:rsidR="00DB49E3" w:rsidRPr="00E069A2">
        <w:rPr>
          <w:rFonts w:ascii="Bookman Old Style" w:hAnsi="Bookman Old Style"/>
          <w:sz w:val="24"/>
          <w:szCs w:val="24"/>
        </w:rPr>
        <w:t>noción en dichas aéreas o bien contratar un interventor si fuese necesario</w:t>
      </w:r>
      <w:r w:rsidRPr="00E069A2">
        <w:rPr>
          <w:rFonts w:ascii="Bookman Old Style" w:hAnsi="Bookman Old Style"/>
          <w:sz w:val="24"/>
          <w:szCs w:val="24"/>
        </w:rPr>
        <w:t>.</w:t>
      </w:r>
    </w:p>
    <w:p w:rsidR="00DB49E3" w:rsidRPr="00E069A2" w:rsidRDefault="00DB49E3" w:rsidP="00213E7F">
      <w:pPr>
        <w:rPr>
          <w:rFonts w:ascii="Bookman Old Style" w:hAnsi="Bookman Old Style"/>
          <w:sz w:val="24"/>
          <w:szCs w:val="24"/>
        </w:rPr>
      </w:pPr>
    </w:p>
    <w:p w:rsidR="00DB49E3" w:rsidRPr="00E069A2" w:rsidRDefault="00DB49E3" w:rsidP="00213E7F">
      <w:pPr>
        <w:rPr>
          <w:rFonts w:ascii="Bookman Old Style" w:hAnsi="Bookman Old Style"/>
          <w:sz w:val="24"/>
          <w:szCs w:val="24"/>
        </w:rPr>
      </w:pPr>
    </w:p>
    <w:p w:rsidR="00DB49E3" w:rsidRDefault="00DB49E3" w:rsidP="00213E7F">
      <w:pPr>
        <w:rPr>
          <w:rFonts w:ascii="Bookman Old Style" w:hAnsi="Bookman Old Style"/>
          <w:sz w:val="24"/>
          <w:szCs w:val="24"/>
        </w:rPr>
      </w:pPr>
    </w:p>
    <w:p w:rsidR="004C723D" w:rsidRPr="00E069A2" w:rsidRDefault="004C723D" w:rsidP="00213E7F">
      <w:pPr>
        <w:rPr>
          <w:rFonts w:ascii="Bookman Old Style" w:hAnsi="Bookman Old Style"/>
          <w:sz w:val="24"/>
          <w:szCs w:val="24"/>
        </w:rPr>
      </w:pPr>
    </w:p>
    <w:p w:rsidR="00DB49E3" w:rsidRPr="00E069A2" w:rsidRDefault="00DB49E3" w:rsidP="00213E7F">
      <w:pPr>
        <w:rPr>
          <w:rFonts w:ascii="Bookman Old Style" w:hAnsi="Bookman Old Style"/>
          <w:sz w:val="24"/>
          <w:szCs w:val="24"/>
        </w:rPr>
      </w:pPr>
    </w:p>
    <w:p w:rsidR="00DB49E3" w:rsidRPr="00E069A2" w:rsidRDefault="00DB49E3" w:rsidP="00213E7F">
      <w:pPr>
        <w:rPr>
          <w:rFonts w:ascii="Bookman Old Style" w:hAnsi="Bookman Old Style"/>
          <w:sz w:val="24"/>
          <w:szCs w:val="24"/>
        </w:rPr>
      </w:pPr>
    </w:p>
    <w:p w:rsidR="00DB49E3" w:rsidRPr="00E069A2" w:rsidRDefault="00DB49E3" w:rsidP="00213E7F">
      <w:pPr>
        <w:rPr>
          <w:rFonts w:ascii="Bookman Old Style" w:hAnsi="Bookman Old Style"/>
          <w:sz w:val="24"/>
          <w:szCs w:val="24"/>
        </w:rPr>
      </w:pPr>
    </w:p>
    <w:p w:rsidR="00DB49E3" w:rsidRPr="00E069A2" w:rsidRDefault="00DB49E3" w:rsidP="00213E7F">
      <w:pPr>
        <w:rPr>
          <w:rFonts w:ascii="Bookman Old Style" w:hAnsi="Bookman Old Style"/>
          <w:sz w:val="24"/>
          <w:szCs w:val="24"/>
        </w:rPr>
      </w:pPr>
    </w:p>
    <w:p w:rsidR="00DB49E3" w:rsidRPr="00E069A2" w:rsidRDefault="00DB49E3" w:rsidP="00DB49E3">
      <w:pPr>
        <w:pStyle w:val="Default"/>
        <w:rPr>
          <w:rFonts w:ascii="Bookman Old Style" w:hAnsi="Bookman Old Style"/>
        </w:rPr>
      </w:pPr>
    </w:p>
    <w:p w:rsidR="00DB49E3" w:rsidRDefault="00DB49E3" w:rsidP="001B11B0">
      <w:pPr>
        <w:pStyle w:val="Default"/>
        <w:numPr>
          <w:ilvl w:val="0"/>
          <w:numId w:val="1"/>
        </w:numPr>
        <w:ind w:left="567" w:hanging="567"/>
        <w:rPr>
          <w:rFonts w:ascii="Bookman Old Style" w:hAnsi="Bookman Old Style"/>
          <w:b/>
          <w:bCs/>
        </w:rPr>
      </w:pPr>
      <w:r w:rsidRPr="00E069A2">
        <w:rPr>
          <w:rFonts w:ascii="Bookman Old Style" w:hAnsi="Bookman Old Style"/>
          <w:b/>
          <w:bCs/>
        </w:rPr>
        <w:t xml:space="preserve">OBJETIVOS </w:t>
      </w:r>
    </w:p>
    <w:p w:rsidR="001B11B0" w:rsidRPr="00E069A2" w:rsidRDefault="001B11B0" w:rsidP="001B11B0">
      <w:pPr>
        <w:pStyle w:val="Default"/>
        <w:ind w:left="567"/>
        <w:rPr>
          <w:rFonts w:ascii="Bookman Old Style" w:hAnsi="Bookman Old Style"/>
          <w:b/>
          <w:bCs/>
        </w:rPr>
      </w:pPr>
    </w:p>
    <w:p w:rsidR="00DB49E3" w:rsidRPr="00E069A2" w:rsidRDefault="00DB49E3" w:rsidP="00DB49E3">
      <w:pPr>
        <w:pStyle w:val="Default"/>
        <w:ind w:left="720"/>
        <w:rPr>
          <w:rFonts w:ascii="Bookman Old Style" w:hAnsi="Bookman Old Style"/>
        </w:rPr>
      </w:pPr>
    </w:p>
    <w:p w:rsidR="00DB49E3" w:rsidRPr="00E069A2" w:rsidRDefault="00DB49E3" w:rsidP="00DB49E3">
      <w:pPr>
        <w:pStyle w:val="Default"/>
        <w:rPr>
          <w:rFonts w:ascii="Bookman Old Style" w:hAnsi="Bookman Old Style"/>
          <w:b/>
          <w:bCs/>
        </w:rPr>
      </w:pPr>
      <w:r w:rsidRPr="00E069A2">
        <w:rPr>
          <w:rFonts w:ascii="Bookman Old Style" w:hAnsi="Bookman Old Style"/>
          <w:b/>
          <w:bCs/>
        </w:rPr>
        <w:t xml:space="preserve">2.1. Objetivo General </w:t>
      </w:r>
    </w:p>
    <w:p w:rsidR="00DB49E3" w:rsidRPr="00E069A2" w:rsidRDefault="00DB49E3" w:rsidP="00DB49E3">
      <w:pPr>
        <w:pStyle w:val="Default"/>
        <w:rPr>
          <w:rFonts w:ascii="Bookman Old Style" w:hAnsi="Bookman Old Style"/>
        </w:rPr>
      </w:pPr>
    </w:p>
    <w:p w:rsidR="00DB49E3" w:rsidRPr="00E069A2" w:rsidRDefault="00DB49E3" w:rsidP="001B11B0">
      <w:pPr>
        <w:pStyle w:val="Default"/>
        <w:jc w:val="both"/>
        <w:rPr>
          <w:rFonts w:ascii="Bookman Old Style" w:hAnsi="Bookman Old Style"/>
        </w:rPr>
      </w:pPr>
      <w:r w:rsidRPr="00E069A2">
        <w:rPr>
          <w:rFonts w:ascii="Bookman Old Style" w:hAnsi="Bookman Old Style"/>
        </w:rPr>
        <w:t xml:space="preserve">El objetivo de este plan es prolongar y mantener la vida útil de los Bienes en condiciones de operación, tratando de mitigar los posibles daños ocasionados por distintos factores. </w:t>
      </w:r>
    </w:p>
    <w:p w:rsidR="00DB49E3" w:rsidRPr="00E069A2" w:rsidRDefault="00DB49E3" w:rsidP="001B11B0">
      <w:pPr>
        <w:pStyle w:val="Default"/>
        <w:jc w:val="both"/>
        <w:rPr>
          <w:rFonts w:ascii="Bookman Old Style" w:hAnsi="Bookman Old Style"/>
        </w:rPr>
      </w:pPr>
    </w:p>
    <w:p w:rsidR="00DB49E3" w:rsidRPr="00E069A2" w:rsidRDefault="00DB49E3" w:rsidP="001B11B0">
      <w:pPr>
        <w:pStyle w:val="Default"/>
        <w:jc w:val="both"/>
        <w:rPr>
          <w:rFonts w:ascii="Bookman Old Style" w:hAnsi="Bookman Old Style"/>
          <w:b/>
          <w:bCs/>
        </w:rPr>
      </w:pPr>
      <w:r w:rsidRPr="00E069A2">
        <w:rPr>
          <w:rFonts w:ascii="Bookman Old Style" w:hAnsi="Bookman Old Style"/>
          <w:b/>
          <w:bCs/>
        </w:rPr>
        <w:t xml:space="preserve">2.2. Objetivos Particulares </w:t>
      </w:r>
    </w:p>
    <w:p w:rsidR="00DB49E3" w:rsidRPr="00E069A2" w:rsidRDefault="00DB49E3" w:rsidP="001B11B0">
      <w:pPr>
        <w:pStyle w:val="Default"/>
        <w:jc w:val="both"/>
        <w:rPr>
          <w:rFonts w:ascii="Bookman Old Style" w:hAnsi="Bookman Old Style"/>
        </w:rPr>
      </w:pPr>
    </w:p>
    <w:p w:rsidR="00DB49E3" w:rsidRPr="00E069A2" w:rsidRDefault="00DB49E3" w:rsidP="001B11B0">
      <w:pPr>
        <w:pStyle w:val="Default"/>
        <w:ind w:left="284" w:hanging="284"/>
        <w:jc w:val="both"/>
        <w:rPr>
          <w:rFonts w:ascii="Bookman Old Style" w:hAnsi="Bookman Old Style"/>
        </w:rPr>
      </w:pPr>
      <w:r w:rsidRPr="00E069A2">
        <w:rPr>
          <w:rFonts w:ascii="Bookman Old Style" w:hAnsi="Bookman Old Style" w:cs="Wingdings"/>
        </w:rPr>
        <w:t>▪</w:t>
      </w:r>
      <w:r w:rsidR="001B11B0">
        <w:rPr>
          <w:rFonts w:ascii="Bookman Old Style" w:hAnsi="Bookman Old Style" w:cs="Wingdings"/>
        </w:rPr>
        <w:t xml:space="preserve"> </w:t>
      </w:r>
      <w:r w:rsidRPr="00E069A2">
        <w:rPr>
          <w:rFonts w:ascii="Bookman Old Style" w:hAnsi="Bookman Old Style" w:cs="Wingdings"/>
        </w:rPr>
        <w:t>M</w:t>
      </w:r>
      <w:r w:rsidRPr="00E069A2">
        <w:rPr>
          <w:rFonts w:ascii="Bookman Old Style" w:hAnsi="Bookman Old Style"/>
        </w:rPr>
        <w:t>onitorear el</w:t>
      </w:r>
      <w:r w:rsidR="00E069A2">
        <w:rPr>
          <w:rFonts w:ascii="Bookman Old Style" w:hAnsi="Bookman Old Style"/>
        </w:rPr>
        <w:t xml:space="preserve"> estado de aires acondicionado, </w:t>
      </w:r>
      <w:r w:rsidRPr="00E069A2">
        <w:rPr>
          <w:rFonts w:ascii="Bookman Old Style" w:hAnsi="Bookman Old Style"/>
        </w:rPr>
        <w:t>planta eléctrica</w:t>
      </w:r>
      <w:r w:rsidR="00E069A2">
        <w:rPr>
          <w:rFonts w:ascii="Bookman Old Style" w:hAnsi="Bookman Old Style"/>
        </w:rPr>
        <w:t xml:space="preserve"> y </w:t>
      </w:r>
      <w:r w:rsidR="00C41132">
        <w:rPr>
          <w:rFonts w:ascii="Bookman Old Style" w:hAnsi="Bookman Old Style"/>
        </w:rPr>
        <w:t>subestación,</w:t>
      </w:r>
      <w:r w:rsidR="00E069A2">
        <w:rPr>
          <w:rFonts w:ascii="Bookman Old Style" w:hAnsi="Bookman Old Style"/>
        </w:rPr>
        <w:t xml:space="preserve"> totalizadores</w:t>
      </w:r>
      <w:r w:rsidRPr="00E069A2">
        <w:rPr>
          <w:rFonts w:ascii="Bookman Old Style" w:hAnsi="Bookman Old Style"/>
        </w:rPr>
        <w:t xml:space="preserve"> filtros, aceite, refrigerante estado de chasis, esto para saber las condiciones en las que se encuentran y ver oportunidades de mejora. </w:t>
      </w:r>
    </w:p>
    <w:p w:rsidR="00DB49E3" w:rsidRPr="00E069A2" w:rsidRDefault="00DB49E3" w:rsidP="001B11B0">
      <w:pPr>
        <w:pStyle w:val="Default"/>
        <w:ind w:left="284" w:hanging="284"/>
        <w:jc w:val="both"/>
        <w:rPr>
          <w:rFonts w:ascii="Bookman Old Style" w:hAnsi="Bookman Old Style"/>
        </w:rPr>
      </w:pPr>
    </w:p>
    <w:p w:rsidR="00DB49E3" w:rsidRPr="00E069A2" w:rsidRDefault="00DB49E3" w:rsidP="001B11B0">
      <w:pPr>
        <w:pStyle w:val="Default"/>
        <w:ind w:left="284" w:hanging="284"/>
        <w:jc w:val="both"/>
        <w:rPr>
          <w:rFonts w:ascii="Bookman Old Style" w:hAnsi="Bookman Old Style"/>
        </w:rPr>
      </w:pPr>
      <w:r w:rsidRPr="00E069A2">
        <w:rPr>
          <w:rFonts w:ascii="Bookman Old Style" w:hAnsi="Bookman Old Style" w:cs="Wingdings"/>
        </w:rPr>
        <w:t xml:space="preserve">▪ </w:t>
      </w:r>
      <w:r w:rsidRPr="00E069A2">
        <w:rPr>
          <w:rFonts w:ascii="Bookman Old Style" w:hAnsi="Bookman Old Style"/>
        </w:rPr>
        <w:t xml:space="preserve">Ampliar la vida útil y mantener en óptimo estado los equipos Aires acondicionado y Planta Eléctrica. </w:t>
      </w:r>
    </w:p>
    <w:p w:rsidR="00DB49E3" w:rsidRPr="00E069A2" w:rsidRDefault="00DB49E3" w:rsidP="001B11B0">
      <w:pPr>
        <w:pStyle w:val="Default"/>
        <w:ind w:left="284" w:hanging="284"/>
        <w:jc w:val="both"/>
        <w:rPr>
          <w:rFonts w:ascii="Bookman Old Style" w:hAnsi="Bookman Old Style"/>
        </w:rPr>
      </w:pPr>
    </w:p>
    <w:p w:rsidR="00DB49E3" w:rsidRPr="00E069A2" w:rsidRDefault="00DB49E3" w:rsidP="001B11B0">
      <w:pPr>
        <w:pStyle w:val="Default"/>
        <w:ind w:left="284" w:hanging="284"/>
        <w:jc w:val="both"/>
        <w:rPr>
          <w:rFonts w:ascii="Bookman Old Style" w:hAnsi="Bookman Old Style"/>
        </w:rPr>
      </w:pPr>
      <w:r w:rsidRPr="00E069A2">
        <w:rPr>
          <w:rFonts w:ascii="Bookman Old Style" w:hAnsi="Bookman Old Style" w:cs="Wingdings"/>
        </w:rPr>
        <w:t>▪</w:t>
      </w:r>
      <w:r w:rsidR="001B11B0">
        <w:rPr>
          <w:rFonts w:ascii="Bookman Old Style" w:hAnsi="Bookman Old Style" w:cs="Wingdings"/>
        </w:rPr>
        <w:t xml:space="preserve"> </w:t>
      </w:r>
      <w:r w:rsidRPr="00E069A2">
        <w:rPr>
          <w:rFonts w:ascii="Bookman Old Style" w:hAnsi="Bookman Old Style"/>
        </w:rPr>
        <w:t>Tener en perfectas condiciones de operatividad los equipos aires acondicionado y Planta Eléctrica del INFOTEP.</w:t>
      </w:r>
    </w:p>
    <w:p w:rsidR="00DB49E3" w:rsidRPr="00E069A2" w:rsidRDefault="00DB49E3" w:rsidP="001B11B0">
      <w:pPr>
        <w:pStyle w:val="Default"/>
        <w:ind w:left="284" w:hanging="284"/>
        <w:jc w:val="both"/>
        <w:rPr>
          <w:rFonts w:ascii="Bookman Old Style" w:hAnsi="Bookman Old Style"/>
        </w:rPr>
      </w:pPr>
    </w:p>
    <w:p w:rsidR="00DB49E3" w:rsidRPr="00E069A2" w:rsidRDefault="00DB49E3" w:rsidP="001B11B0">
      <w:pPr>
        <w:pStyle w:val="Default"/>
        <w:ind w:left="284" w:hanging="284"/>
        <w:jc w:val="both"/>
        <w:rPr>
          <w:rFonts w:ascii="Bookman Old Style" w:hAnsi="Bookman Old Style"/>
        </w:rPr>
      </w:pPr>
      <w:r w:rsidRPr="00E069A2">
        <w:rPr>
          <w:rFonts w:ascii="Bookman Old Style" w:hAnsi="Bookman Old Style" w:cs="Wingdings"/>
        </w:rPr>
        <w:t>▪</w:t>
      </w:r>
      <w:r w:rsidR="001B11B0">
        <w:rPr>
          <w:rFonts w:ascii="Bookman Old Style" w:hAnsi="Bookman Old Style" w:cs="Wingdings"/>
        </w:rPr>
        <w:t xml:space="preserve">   </w:t>
      </w:r>
      <w:r w:rsidRPr="00E069A2">
        <w:rPr>
          <w:rFonts w:ascii="Bookman Old Style" w:hAnsi="Bookman Old Style"/>
        </w:rPr>
        <w:t xml:space="preserve">Disminuir costos, aumentar eficiencia y eficacia en el soporte tecnológico de los equipos. </w:t>
      </w:r>
    </w:p>
    <w:p w:rsidR="00DB49E3" w:rsidRPr="00E069A2" w:rsidRDefault="00DB49E3" w:rsidP="001B11B0">
      <w:pPr>
        <w:pStyle w:val="Default"/>
        <w:ind w:left="284" w:hanging="284"/>
        <w:jc w:val="both"/>
        <w:rPr>
          <w:rFonts w:ascii="Bookman Old Style" w:hAnsi="Bookman Old Style"/>
        </w:rPr>
      </w:pPr>
    </w:p>
    <w:p w:rsidR="00514825" w:rsidRPr="00E069A2" w:rsidRDefault="00DB49E3" w:rsidP="001B11B0">
      <w:pPr>
        <w:pStyle w:val="Default"/>
        <w:ind w:left="284" w:hanging="284"/>
        <w:jc w:val="both"/>
        <w:rPr>
          <w:rFonts w:ascii="Bookman Old Style" w:hAnsi="Bookman Old Style"/>
        </w:rPr>
      </w:pPr>
      <w:r w:rsidRPr="00E069A2">
        <w:rPr>
          <w:rFonts w:ascii="Bookman Old Style" w:hAnsi="Bookman Old Style" w:cs="Wingdings"/>
        </w:rPr>
        <w:t xml:space="preserve">▪ </w:t>
      </w:r>
      <w:r w:rsidRPr="00E069A2">
        <w:rPr>
          <w:rFonts w:ascii="Bookman Old Style" w:hAnsi="Bookman Old Style"/>
        </w:rPr>
        <w:t>Calendarizar acciones de mantenimiento.</w:t>
      </w:r>
    </w:p>
    <w:p w:rsidR="00514825" w:rsidRPr="00E069A2" w:rsidRDefault="00514825" w:rsidP="001B11B0">
      <w:pPr>
        <w:pStyle w:val="Default"/>
        <w:jc w:val="both"/>
        <w:rPr>
          <w:rFonts w:ascii="Bookman Old Style" w:hAnsi="Bookman Old Style"/>
        </w:rPr>
      </w:pPr>
    </w:p>
    <w:p w:rsidR="00514825" w:rsidRPr="00E069A2" w:rsidRDefault="00514825" w:rsidP="00DB49E3">
      <w:pPr>
        <w:pStyle w:val="Default"/>
        <w:rPr>
          <w:rFonts w:ascii="Bookman Old Style" w:hAnsi="Bookman Old Style"/>
        </w:rPr>
      </w:pPr>
    </w:p>
    <w:p w:rsidR="00514825" w:rsidRPr="00E069A2" w:rsidRDefault="00514825" w:rsidP="00DB49E3">
      <w:pPr>
        <w:pStyle w:val="Default"/>
        <w:rPr>
          <w:rFonts w:ascii="Bookman Old Style" w:hAnsi="Bookman Old Style"/>
        </w:rPr>
      </w:pPr>
    </w:p>
    <w:p w:rsidR="00514825" w:rsidRPr="00E069A2" w:rsidRDefault="00514825" w:rsidP="00DB49E3">
      <w:pPr>
        <w:pStyle w:val="Default"/>
        <w:rPr>
          <w:rFonts w:ascii="Bookman Old Style" w:hAnsi="Bookman Old Style"/>
        </w:rPr>
      </w:pPr>
    </w:p>
    <w:p w:rsidR="00514825" w:rsidRPr="00E069A2" w:rsidRDefault="00514825" w:rsidP="00DB49E3">
      <w:pPr>
        <w:pStyle w:val="Default"/>
        <w:rPr>
          <w:rFonts w:ascii="Bookman Old Style" w:hAnsi="Bookman Old Style"/>
        </w:rPr>
      </w:pPr>
    </w:p>
    <w:p w:rsidR="00514825" w:rsidRPr="00E069A2" w:rsidRDefault="00514825" w:rsidP="00DB49E3">
      <w:pPr>
        <w:pStyle w:val="Default"/>
        <w:rPr>
          <w:rFonts w:ascii="Bookman Old Style" w:hAnsi="Bookman Old Style"/>
        </w:rPr>
      </w:pPr>
    </w:p>
    <w:p w:rsidR="00514825" w:rsidRPr="00E069A2" w:rsidRDefault="00514825" w:rsidP="00DB49E3">
      <w:pPr>
        <w:pStyle w:val="Default"/>
        <w:rPr>
          <w:rFonts w:ascii="Bookman Old Style" w:hAnsi="Bookman Old Style"/>
        </w:rPr>
      </w:pPr>
    </w:p>
    <w:p w:rsidR="00514825" w:rsidRPr="00E069A2" w:rsidRDefault="00514825" w:rsidP="00DB49E3">
      <w:pPr>
        <w:pStyle w:val="Default"/>
        <w:rPr>
          <w:rFonts w:ascii="Bookman Old Style" w:hAnsi="Bookman Old Style"/>
        </w:rPr>
      </w:pPr>
    </w:p>
    <w:p w:rsidR="00514825" w:rsidRPr="00E069A2" w:rsidRDefault="00514825" w:rsidP="00DB49E3">
      <w:pPr>
        <w:pStyle w:val="Default"/>
        <w:rPr>
          <w:rFonts w:ascii="Bookman Old Style" w:hAnsi="Bookman Old Style"/>
        </w:rPr>
      </w:pPr>
    </w:p>
    <w:p w:rsidR="00514825" w:rsidRPr="00E069A2" w:rsidRDefault="00514825" w:rsidP="00DB49E3">
      <w:pPr>
        <w:pStyle w:val="Default"/>
        <w:rPr>
          <w:rFonts w:ascii="Bookman Old Style" w:hAnsi="Bookman Old Style"/>
        </w:rPr>
      </w:pPr>
    </w:p>
    <w:p w:rsidR="00514825" w:rsidRPr="00E069A2" w:rsidRDefault="00514825" w:rsidP="00DB49E3">
      <w:pPr>
        <w:pStyle w:val="Default"/>
        <w:rPr>
          <w:rFonts w:ascii="Bookman Old Style" w:hAnsi="Bookman Old Style"/>
        </w:rPr>
      </w:pPr>
    </w:p>
    <w:p w:rsidR="00514825" w:rsidRPr="00E069A2" w:rsidRDefault="00514825" w:rsidP="00DB49E3">
      <w:pPr>
        <w:pStyle w:val="Default"/>
        <w:rPr>
          <w:rFonts w:ascii="Bookman Old Style" w:hAnsi="Bookman Old Style"/>
        </w:rPr>
      </w:pPr>
    </w:p>
    <w:p w:rsidR="00514825" w:rsidRPr="00E069A2" w:rsidRDefault="00514825" w:rsidP="00DB49E3">
      <w:pPr>
        <w:pStyle w:val="Default"/>
        <w:rPr>
          <w:rFonts w:ascii="Bookman Old Style" w:hAnsi="Bookman Old Style"/>
        </w:rPr>
      </w:pPr>
    </w:p>
    <w:p w:rsidR="00514825" w:rsidRPr="00E069A2" w:rsidRDefault="00514825" w:rsidP="00DB49E3">
      <w:pPr>
        <w:pStyle w:val="Default"/>
        <w:rPr>
          <w:rFonts w:ascii="Bookman Old Style" w:hAnsi="Bookman Old Style"/>
        </w:rPr>
      </w:pPr>
    </w:p>
    <w:p w:rsidR="00514825" w:rsidRPr="00E069A2" w:rsidRDefault="00514825" w:rsidP="00DB49E3">
      <w:pPr>
        <w:pStyle w:val="Default"/>
        <w:rPr>
          <w:rFonts w:ascii="Bookman Old Style" w:hAnsi="Bookman Old Style"/>
        </w:rPr>
      </w:pPr>
    </w:p>
    <w:p w:rsidR="00514825" w:rsidRPr="00E069A2" w:rsidRDefault="00514825" w:rsidP="00DB49E3">
      <w:pPr>
        <w:pStyle w:val="Default"/>
        <w:rPr>
          <w:rFonts w:ascii="Bookman Old Style" w:hAnsi="Bookman Old Style"/>
        </w:rPr>
      </w:pPr>
    </w:p>
    <w:p w:rsidR="00514825" w:rsidRPr="00E069A2" w:rsidRDefault="00514825" w:rsidP="00DB49E3">
      <w:pPr>
        <w:pStyle w:val="Default"/>
        <w:rPr>
          <w:rFonts w:ascii="Bookman Old Style" w:hAnsi="Bookman Old Style"/>
        </w:rPr>
      </w:pPr>
    </w:p>
    <w:p w:rsidR="00514825" w:rsidRDefault="00514825" w:rsidP="001B11B0">
      <w:pPr>
        <w:pStyle w:val="Default"/>
        <w:numPr>
          <w:ilvl w:val="0"/>
          <w:numId w:val="1"/>
        </w:numPr>
        <w:ind w:left="567" w:hanging="567"/>
        <w:rPr>
          <w:rFonts w:ascii="Bookman Old Style" w:hAnsi="Bookman Old Style"/>
          <w:b/>
          <w:bCs/>
        </w:rPr>
      </w:pPr>
      <w:r w:rsidRPr="00E069A2">
        <w:rPr>
          <w:rFonts w:ascii="Bookman Old Style" w:hAnsi="Bookman Old Style"/>
          <w:b/>
          <w:bCs/>
        </w:rPr>
        <w:t>JUSTIFICACI</w:t>
      </w:r>
      <w:r w:rsidR="001B11B0">
        <w:rPr>
          <w:rFonts w:ascii="Bookman Old Style" w:hAnsi="Bookman Old Style"/>
          <w:b/>
          <w:bCs/>
        </w:rPr>
        <w:t>Ó</w:t>
      </w:r>
      <w:r w:rsidRPr="00E069A2">
        <w:rPr>
          <w:rFonts w:ascii="Bookman Old Style" w:hAnsi="Bookman Old Style"/>
          <w:b/>
          <w:bCs/>
        </w:rPr>
        <w:t xml:space="preserve">N </w:t>
      </w:r>
    </w:p>
    <w:p w:rsidR="001B11B0" w:rsidRPr="00E069A2" w:rsidRDefault="001B11B0" w:rsidP="001B11B0">
      <w:pPr>
        <w:pStyle w:val="Default"/>
        <w:ind w:left="567"/>
        <w:rPr>
          <w:rFonts w:ascii="Bookman Old Style" w:hAnsi="Bookman Old Style"/>
          <w:b/>
          <w:bCs/>
        </w:rPr>
      </w:pPr>
    </w:p>
    <w:p w:rsidR="00514825" w:rsidRPr="00E069A2" w:rsidRDefault="00514825" w:rsidP="00514825">
      <w:pPr>
        <w:pStyle w:val="Default"/>
        <w:ind w:left="720"/>
        <w:rPr>
          <w:rFonts w:ascii="Bookman Old Style" w:hAnsi="Bookman Old Style"/>
        </w:rPr>
      </w:pPr>
    </w:p>
    <w:p w:rsidR="00514825" w:rsidRPr="00E069A2" w:rsidRDefault="00514825" w:rsidP="001B11B0">
      <w:pPr>
        <w:pStyle w:val="Default"/>
        <w:jc w:val="both"/>
        <w:rPr>
          <w:rFonts w:ascii="Bookman Old Style" w:hAnsi="Bookman Old Style"/>
        </w:rPr>
      </w:pPr>
      <w:r w:rsidRPr="00E069A2">
        <w:rPr>
          <w:rFonts w:ascii="Bookman Old Style" w:hAnsi="Bookman Old Style"/>
        </w:rPr>
        <w:t xml:space="preserve">Desde Vicerrectoría Administrativa y Financiera -Almacén se ha pensado que es conveniente aplicar un plan de mantenimiento preventivo y/o correctivo, debido a que la entidad no posee un sistema que le permita prevenir al máximo las fallas que normalmente pueden ocurrir con los equipos encuentran en funcionamiento. </w:t>
      </w:r>
    </w:p>
    <w:p w:rsidR="00514825" w:rsidRPr="00E069A2" w:rsidRDefault="00514825" w:rsidP="001B11B0">
      <w:pPr>
        <w:pStyle w:val="Default"/>
        <w:jc w:val="both"/>
        <w:rPr>
          <w:rFonts w:ascii="Bookman Old Style" w:hAnsi="Bookman Old Style"/>
        </w:rPr>
      </w:pPr>
    </w:p>
    <w:p w:rsidR="00514825" w:rsidRPr="00E069A2" w:rsidRDefault="00514825" w:rsidP="001B11B0">
      <w:pPr>
        <w:pStyle w:val="Default"/>
        <w:jc w:val="both"/>
        <w:rPr>
          <w:rFonts w:ascii="Bookman Old Style" w:hAnsi="Bookman Old Style"/>
        </w:rPr>
      </w:pPr>
      <w:r w:rsidRPr="00E069A2">
        <w:rPr>
          <w:rFonts w:ascii="Bookman Old Style" w:hAnsi="Bookman Old Style"/>
        </w:rPr>
        <w:t xml:space="preserve">Lo que se busca con la realización del plan de mantenimiento es incrementar al máximo la confiabilidad y disponibilidad de los equipos, permitiendo que estos se encuentren en buen estado de funcionamiento la mayor parte del tiempo, cumpliendo más eficientemente el propósito para el cual han sido diseñados. </w:t>
      </w:r>
    </w:p>
    <w:p w:rsidR="00514825" w:rsidRPr="00E069A2" w:rsidRDefault="00514825" w:rsidP="001B11B0">
      <w:pPr>
        <w:pStyle w:val="Default"/>
        <w:jc w:val="both"/>
        <w:rPr>
          <w:rFonts w:ascii="Bookman Old Style" w:hAnsi="Bookman Old Style"/>
        </w:rPr>
      </w:pPr>
    </w:p>
    <w:p w:rsidR="00DB49E3" w:rsidRPr="00E069A2" w:rsidRDefault="00514825" w:rsidP="001B11B0">
      <w:pPr>
        <w:pStyle w:val="Default"/>
        <w:jc w:val="both"/>
        <w:rPr>
          <w:rFonts w:ascii="Bookman Old Style" w:hAnsi="Bookman Old Style"/>
        </w:rPr>
      </w:pPr>
      <w:r w:rsidRPr="00E069A2">
        <w:rPr>
          <w:rFonts w:ascii="Bookman Old Style" w:hAnsi="Bookman Old Style"/>
        </w:rPr>
        <w:t xml:space="preserve">Este plan pretende cambiar la manera de cómo se práctica el mantenimiento dentro de la Institución, dejando de ser un mantenimiento netamente correctivo y pasando a ser un mantenimiento preventivo, el cual ayudará a aumentar la eficiencia de los equipos, lo que a su vez tendrá una repercusión directa en la calidad del servicio que prestan los funcionarios públicos a la ciudadanía. </w:t>
      </w:r>
      <w:r w:rsidR="00DB49E3" w:rsidRPr="00E069A2">
        <w:rPr>
          <w:rFonts w:ascii="Bookman Old Style" w:hAnsi="Bookman Old Style"/>
        </w:rPr>
        <w:t xml:space="preserve"> </w:t>
      </w:r>
    </w:p>
    <w:p w:rsidR="00DB49E3" w:rsidRPr="00E069A2" w:rsidRDefault="00DB49E3" w:rsidP="001B11B0">
      <w:pPr>
        <w:jc w:val="both"/>
        <w:rPr>
          <w:rFonts w:ascii="Bookman Old Style" w:hAnsi="Bookman Old Style"/>
          <w:sz w:val="24"/>
          <w:szCs w:val="24"/>
        </w:rPr>
      </w:pPr>
    </w:p>
    <w:p w:rsidR="00514825" w:rsidRPr="00E069A2" w:rsidRDefault="00514825" w:rsidP="00213E7F">
      <w:pPr>
        <w:rPr>
          <w:rFonts w:ascii="Bookman Old Style" w:hAnsi="Bookman Old Style"/>
          <w:sz w:val="24"/>
          <w:szCs w:val="24"/>
        </w:rPr>
      </w:pPr>
    </w:p>
    <w:p w:rsidR="00514825" w:rsidRPr="00E069A2" w:rsidRDefault="00514825" w:rsidP="00213E7F">
      <w:pPr>
        <w:rPr>
          <w:rFonts w:ascii="Bookman Old Style" w:hAnsi="Bookman Old Style"/>
          <w:sz w:val="24"/>
          <w:szCs w:val="24"/>
        </w:rPr>
      </w:pPr>
    </w:p>
    <w:p w:rsidR="00514825" w:rsidRPr="00E069A2" w:rsidRDefault="00514825" w:rsidP="00213E7F">
      <w:pPr>
        <w:rPr>
          <w:rFonts w:ascii="Bookman Old Style" w:hAnsi="Bookman Old Style"/>
          <w:sz w:val="24"/>
          <w:szCs w:val="24"/>
        </w:rPr>
      </w:pPr>
    </w:p>
    <w:p w:rsidR="00514825" w:rsidRPr="00E069A2" w:rsidRDefault="00514825" w:rsidP="00213E7F">
      <w:pPr>
        <w:rPr>
          <w:rFonts w:ascii="Bookman Old Style" w:hAnsi="Bookman Old Style"/>
          <w:sz w:val="24"/>
          <w:szCs w:val="24"/>
        </w:rPr>
      </w:pPr>
    </w:p>
    <w:p w:rsidR="00514825" w:rsidRPr="00E069A2" w:rsidRDefault="00514825" w:rsidP="00213E7F">
      <w:pPr>
        <w:rPr>
          <w:rFonts w:ascii="Bookman Old Style" w:hAnsi="Bookman Old Style"/>
          <w:sz w:val="24"/>
          <w:szCs w:val="24"/>
        </w:rPr>
      </w:pPr>
    </w:p>
    <w:p w:rsidR="00514825" w:rsidRPr="00E069A2" w:rsidRDefault="00514825" w:rsidP="00213E7F">
      <w:pPr>
        <w:rPr>
          <w:rFonts w:ascii="Bookman Old Style" w:hAnsi="Bookman Old Style"/>
          <w:sz w:val="24"/>
          <w:szCs w:val="24"/>
        </w:rPr>
      </w:pPr>
    </w:p>
    <w:p w:rsidR="00514825" w:rsidRPr="00E069A2" w:rsidRDefault="00514825" w:rsidP="00213E7F">
      <w:pPr>
        <w:rPr>
          <w:rFonts w:ascii="Bookman Old Style" w:hAnsi="Bookman Old Style"/>
          <w:sz w:val="24"/>
          <w:szCs w:val="24"/>
        </w:rPr>
      </w:pPr>
    </w:p>
    <w:p w:rsidR="00514825" w:rsidRPr="00E069A2" w:rsidRDefault="00514825" w:rsidP="00213E7F">
      <w:pPr>
        <w:rPr>
          <w:rFonts w:ascii="Bookman Old Style" w:hAnsi="Bookman Old Style"/>
          <w:sz w:val="24"/>
          <w:szCs w:val="24"/>
        </w:rPr>
      </w:pPr>
    </w:p>
    <w:p w:rsidR="00514825" w:rsidRPr="00E069A2" w:rsidRDefault="00514825" w:rsidP="00213E7F">
      <w:pPr>
        <w:rPr>
          <w:rFonts w:ascii="Bookman Old Style" w:hAnsi="Bookman Old Style"/>
          <w:sz w:val="24"/>
          <w:szCs w:val="24"/>
        </w:rPr>
      </w:pPr>
    </w:p>
    <w:p w:rsidR="00514825" w:rsidRPr="00E069A2" w:rsidRDefault="00514825" w:rsidP="00213E7F">
      <w:pPr>
        <w:rPr>
          <w:rFonts w:ascii="Bookman Old Style" w:hAnsi="Bookman Old Style"/>
          <w:sz w:val="24"/>
          <w:szCs w:val="24"/>
        </w:rPr>
      </w:pPr>
    </w:p>
    <w:p w:rsidR="00514825" w:rsidRDefault="00514825" w:rsidP="00213E7F">
      <w:pPr>
        <w:rPr>
          <w:rFonts w:ascii="Bookman Old Style" w:hAnsi="Bookman Old Style"/>
          <w:sz w:val="24"/>
          <w:szCs w:val="24"/>
        </w:rPr>
      </w:pPr>
    </w:p>
    <w:p w:rsidR="001B11B0" w:rsidRPr="00E069A2" w:rsidRDefault="001B11B0" w:rsidP="00213E7F">
      <w:pPr>
        <w:rPr>
          <w:rFonts w:ascii="Bookman Old Style" w:hAnsi="Bookman Old Style"/>
          <w:sz w:val="24"/>
          <w:szCs w:val="24"/>
        </w:rPr>
      </w:pPr>
    </w:p>
    <w:p w:rsidR="00514825" w:rsidRPr="00E069A2" w:rsidRDefault="00514825" w:rsidP="001B11B0">
      <w:pPr>
        <w:pStyle w:val="Default"/>
        <w:numPr>
          <w:ilvl w:val="0"/>
          <w:numId w:val="1"/>
        </w:numPr>
        <w:ind w:left="567" w:hanging="567"/>
        <w:rPr>
          <w:rFonts w:ascii="Bookman Old Style" w:hAnsi="Bookman Old Style"/>
          <w:b/>
          <w:bCs/>
        </w:rPr>
      </w:pPr>
      <w:r w:rsidRPr="00E069A2">
        <w:rPr>
          <w:rFonts w:ascii="Bookman Old Style" w:hAnsi="Bookman Old Style"/>
          <w:b/>
          <w:bCs/>
        </w:rPr>
        <w:t>GLOSARIO:</w:t>
      </w:r>
    </w:p>
    <w:p w:rsidR="00514825" w:rsidRDefault="00514825" w:rsidP="00514825">
      <w:pPr>
        <w:pStyle w:val="Default"/>
        <w:ind w:left="720"/>
        <w:rPr>
          <w:rFonts w:ascii="Bookman Old Style" w:hAnsi="Bookman Old Style"/>
        </w:rPr>
      </w:pPr>
    </w:p>
    <w:p w:rsidR="001B11B0" w:rsidRPr="00E069A2" w:rsidRDefault="001B11B0" w:rsidP="00514825">
      <w:pPr>
        <w:pStyle w:val="Default"/>
        <w:ind w:left="720"/>
        <w:rPr>
          <w:rFonts w:ascii="Bookman Old Style" w:hAnsi="Bookman Old Style"/>
        </w:rPr>
      </w:pPr>
    </w:p>
    <w:p w:rsidR="00514825" w:rsidRPr="00E069A2" w:rsidRDefault="00514825" w:rsidP="001B11B0">
      <w:pPr>
        <w:pStyle w:val="Default"/>
        <w:jc w:val="both"/>
        <w:rPr>
          <w:rFonts w:ascii="Bookman Old Style" w:hAnsi="Bookman Old Style"/>
        </w:rPr>
      </w:pPr>
      <w:r w:rsidRPr="00E069A2">
        <w:rPr>
          <w:rFonts w:ascii="Bookman Old Style" w:hAnsi="Bookman Old Style"/>
          <w:b/>
          <w:bCs/>
        </w:rPr>
        <w:t xml:space="preserve">Mantenimiento preventivo: </w:t>
      </w:r>
      <w:r w:rsidRPr="00E069A2">
        <w:rPr>
          <w:rFonts w:ascii="Bookman Old Style" w:hAnsi="Bookman Old Style"/>
        </w:rPr>
        <w:t xml:space="preserve">Es el destinado a la conservación de bienes e instalaciones mediante la realización de revisión y reparación que garanticen su buen funcionamiento y fiabilidad. El primer objetivo del mantenimiento es evitar o mitigar las consecuencias de los fallos, logrando prevenir las incidencias antes de que estas ocurran. </w:t>
      </w:r>
    </w:p>
    <w:p w:rsidR="00514825" w:rsidRPr="00E069A2" w:rsidRDefault="00514825" w:rsidP="001B11B0">
      <w:pPr>
        <w:pStyle w:val="Default"/>
        <w:jc w:val="both"/>
        <w:rPr>
          <w:rFonts w:ascii="Bookman Old Style" w:hAnsi="Bookman Old Style"/>
        </w:rPr>
      </w:pPr>
    </w:p>
    <w:p w:rsidR="00514825" w:rsidRPr="00E069A2" w:rsidRDefault="00514825" w:rsidP="001B11B0">
      <w:pPr>
        <w:jc w:val="both"/>
        <w:rPr>
          <w:rFonts w:ascii="Bookman Old Style" w:hAnsi="Bookman Old Style"/>
          <w:sz w:val="24"/>
          <w:szCs w:val="24"/>
        </w:rPr>
      </w:pPr>
      <w:r w:rsidRPr="00E069A2">
        <w:rPr>
          <w:rFonts w:ascii="Bookman Old Style" w:hAnsi="Bookman Old Style"/>
          <w:b/>
          <w:bCs/>
          <w:sz w:val="24"/>
          <w:szCs w:val="24"/>
        </w:rPr>
        <w:t xml:space="preserve">Mantenimiento correctivo: </w:t>
      </w:r>
      <w:r w:rsidRPr="00E069A2">
        <w:rPr>
          <w:rFonts w:ascii="Bookman Old Style" w:hAnsi="Bookman Old Style"/>
          <w:sz w:val="24"/>
          <w:szCs w:val="24"/>
        </w:rPr>
        <w:t>Aquel que se realiza con el fin de eliminar una falla presentada o defectos observados en un bien y consiste en localizar averías o defectos y corregirlos o repararlos.</w:t>
      </w:r>
    </w:p>
    <w:p w:rsidR="00B05EF0" w:rsidRPr="00E069A2" w:rsidRDefault="00B05EF0" w:rsidP="001B11B0">
      <w:pPr>
        <w:jc w:val="both"/>
        <w:rPr>
          <w:rFonts w:ascii="Bookman Old Style" w:hAnsi="Bookman Old Style"/>
          <w:sz w:val="24"/>
          <w:szCs w:val="24"/>
        </w:rPr>
      </w:pPr>
      <w:r w:rsidRPr="002A3974">
        <w:rPr>
          <w:rFonts w:ascii="Bookman Old Style" w:hAnsi="Bookman Old Style"/>
          <w:b/>
          <w:sz w:val="24"/>
          <w:szCs w:val="24"/>
        </w:rPr>
        <w:t>Aires acondicionados:</w:t>
      </w:r>
      <w:r w:rsidR="006F241E" w:rsidRPr="002A3974">
        <w:rPr>
          <w:rFonts w:ascii="Bookman Old Style" w:hAnsi="Bookman Old Style"/>
          <w:color w:val="555555"/>
          <w:sz w:val="24"/>
          <w:szCs w:val="24"/>
          <w:shd w:val="clear" w:color="auto" w:fill="FFFFFF"/>
        </w:rPr>
        <w:t xml:space="preserve">  </w:t>
      </w:r>
      <w:r w:rsidR="006F241E" w:rsidRPr="002A3974">
        <w:rPr>
          <w:rFonts w:ascii="Bookman Old Style" w:hAnsi="Bookman Old Style"/>
          <w:sz w:val="24"/>
          <w:szCs w:val="24"/>
        </w:rPr>
        <w:t>sistemas o equipos que permiten llevar a cabo determinadas condiciones de temperatura, humedad y presión mediante mecanismos artificiales</w:t>
      </w:r>
      <w:r w:rsidR="002A3974">
        <w:rPr>
          <w:rFonts w:ascii="Bookman Old Style" w:hAnsi="Bookman Old Style"/>
          <w:sz w:val="24"/>
          <w:szCs w:val="24"/>
          <w:shd w:val="clear" w:color="auto" w:fill="FFFFFF"/>
        </w:rPr>
        <w:t>, el</w:t>
      </w:r>
      <w:r w:rsidR="002A3974" w:rsidRPr="002A3974">
        <w:rPr>
          <w:rFonts w:ascii="Bookman Old Style" w:hAnsi="Bookman Old Style"/>
          <w:sz w:val="24"/>
          <w:szCs w:val="24"/>
          <w:shd w:val="clear" w:color="auto" w:fill="FFFFFF"/>
        </w:rPr>
        <w:t xml:space="preserve"> tratamiento del aire de un lugar cerrado para generar una atmósfera agradable para quienes se encuentran en dicho espacio.</w:t>
      </w:r>
    </w:p>
    <w:p w:rsidR="00B05EF0" w:rsidRPr="006F241E" w:rsidRDefault="00B05EF0" w:rsidP="001B11B0">
      <w:pPr>
        <w:jc w:val="both"/>
        <w:rPr>
          <w:rFonts w:ascii="Bookman Old Style" w:hAnsi="Bookman Old Style"/>
          <w:sz w:val="24"/>
          <w:szCs w:val="24"/>
        </w:rPr>
      </w:pPr>
      <w:r w:rsidRPr="00E069A2">
        <w:rPr>
          <w:rFonts w:ascii="Bookman Old Style" w:hAnsi="Bookman Old Style"/>
          <w:b/>
          <w:sz w:val="24"/>
          <w:szCs w:val="24"/>
        </w:rPr>
        <w:t>Planta o Generador Eléctrica:</w:t>
      </w:r>
      <w:r w:rsidR="006F241E" w:rsidRPr="006F241E">
        <w:t xml:space="preserve"> </w:t>
      </w:r>
      <w:r w:rsidR="006F241E" w:rsidRPr="006F241E">
        <w:rPr>
          <w:rFonts w:ascii="Bookman Old Style" w:hAnsi="Bookman Old Style"/>
          <w:sz w:val="24"/>
          <w:szCs w:val="24"/>
        </w:rPr>
        <w:t>Una planta eléctrica es una máquina que mueve un generador de electricidad a través de un motor de combustión interna. Es comúnmente utilizada cuando hay déficit en la generación de energía eléctrica, o en caso de cortes en el suministro eléctrico y garantiza la continuidad del trabajo en de las operaciones de producción.</w:t>
      </w:r>
    </w:p>
    <w:p w:rsidR="003046F7" w:rsidRDefault="006F241E" w:rsidP="001B11B0">
      <w:pPr>
        <w:jc w:val="both"/>
        <w:rPr>
          <w:rFonts w:ascii="Bookman Old Style" w:hAnsi="Bookman Old Style"/>
          <w:b/>
          <w:sz w:val="24"/>
          <w:szCs w:val="24"/>
        </w:rPr>
      </w:pPr>
      <w:r>
        <w:rPr>
          <w:rFonts w:ascii="Bookman Old Style" w:hAnsi="Bookman Old Style"/>
          <w:b/>
          <w:sz w:val="24"/>
          <w:szCs w:val="24"/>
        </w:rPr>
        <w:t>Sub estación eléctrica:</w:t>
      </w:r>
      <w:r w:rsidRPr="006F241E">
        <w:t xml:space="preserve"> </w:t>
      </w:r>
      <w:r w:rsidRPr="006F241E">
        <w:rPr>
          <w:rFonts w:ascii="Bookman Old Style" w:hAnsi="Bookman Old Style"/>
          <w:sz w:val="24"/>
          <w:szCs w:val="24"/>
        </w:rPr>
        <w:t>Una subestación eléctrica es una infraestructura que forma parte del sistema de transmisión y distribución de energía eléctrica. Su función principal es recibir la energía eléctrica de alta tensión proveniente de las centrales generadoras y transformarla a un nivel de tensión adecuado para su distribución a los usuarios finales. Además, las subestaciones también permiten la protección y el control de la energía eléctrica</w:t>
      </w:r>
      <w:r w:rsidRPr="006F241E">
        <w:rPr>
          <w:rFonts w:ascii="Bookman Old Style" w:hAnsi="Bookman Old Style"/>
          <w:b/>
          <w:sz w:val="24"/>
          <w:szCs w:val="24"/>
        </w:rPr>
        <w:t>.</w:t>
      </w:r>
    </w:p>
    <w:p w:rsidR="001B11B0" w:rsidRPr="00E069A2" w:rsidRDefault="001B11B0" w:rsidP="001B11B0">
      <w:pPr>
        <w:jc w:val="both"/>
        <w:rPr>
          <w:rFonts w:ascii="Bookman Old Style" w:hAnsi="Bookman Old Style"/>
          <w:sz w:val="24"/>
          <w:szCs w:val="24"/>
        </w:rPr>
      </w:pPr>
    </w:p>
    <w:p w:rsidR="00B05EF0" w:rsidRPr="00E069A2" w:rsidRDefault="00B05EF0" w:rsidP="001B11B0">
      <w:pPr>
        <w:pStyle w:val="Default"/>
        <w:numPr>
          <w:ilvl w:val="0"/>
          <w:numId w:val="1"/>
        </w:numPr>
        <w:ind w:left="567" w:hanging="567"/>
        <w:rPr>
          <w:rFonts w:ascii="Bookman Old Style" w:hAnsi="Bookman Old Style"/>
          <w:b/>
          <w:bCs/>
        </w:rPr>
      </w:pPr>
      <w:r w:rsidRPr="00E069A2">
        <w:rPr>
          <w:rFonts w:ascii="Bookman Old Style" w:hAnsi="Bookman Old Style"/>
          <w:b/>
          <w:bCs/>
        </w:rPr>
        <w:t xml:space="preserve">LEVANTAMIENTO DE INFORMACIÓN </w:t>
      </w:r>
    </w:p>
    <w:p w:rsidR="00E069A2" w:rsidRPr="00E069A2" w:rsidRDefault="00E069A2" w:rsidP="00E069A2">
      <w:pPr>
        <w:pStyle w:val="Default"/>
        <w:ind w:left="720"/>
        <w:rPr>
          <w:rFonts w:ascii="Bookman Old Style" w:hAnsi="Bookman Old Style"/>
        </w:rPr>
      </w:pPr>
    </w:p>
    <w:p w:rsidR="00514825" w:rsidRPr="00E069A2" w:rsidRDefault="00B05EF0" w:rsidP="001B11B0">
      <w:pPr>
        <w:jc w:val="both"/>
        <w:rPr>
          <w:rFonts w:ascii="Bookman Old Style" w:hAnsi="Bookman Old Style"/>
          <w:sz w:val="24"/>
          <w:szCs w:val="24"/>
        </w:rPr>
      </w:pPr>
      <w:r w:rsidRPr="00E069A2">
        <w:rPr>
          <w:rFonts w:ascii="Bookman Old Style" w:hAnsi="Bookman Old Style"/>
          <w:sz w:val="24"/>
          <w:szCs w:val="24"/>
        </w:rPr>
        <w:t xml:space="preserve">Para poder ejecutar un plan de mantenimiento preventivo y correctivo, es necesario contar con un inventario actualizado de los equipos de la </w:t>
      </w:r>
      <w:r w:rsidR="00E069A2" w:rsidRPr="00E069A2">
        <w:rPr>
          <w:rFonts w:ascii="Bookman Old Style" w:hAnsi="Bookman Old Style"/>
          <w:sz w:val="24"/>
          <w:szCs w:val="24"/>
        </w:rPr>
        <w:t>da la -entidad</w:t>
      </w:r>
      <w:r w:rsidRPr="00E069A2">
        <w:rPr>
          <w:rFonts w:ascii="Bookman Old Style" w:hAnsi="Bookman Old Style"/>
          <w:sz w:val="24"/>
          <w:szCs w:val="24"/>
        </w:rPr>
        <w:t>, que contemple los diferentes aspectos técnicos que describen la, así como su ubicación física y el usuario responsable</w:t>
      </w:r>
      <w:r w:rsidR="00E069A2" w:rsidRPr="00E069A2">
        <w:rPr>
          <w:rFonts w:ascii="Bookman Old Style" w:hAnsi="Bookman Old Style"/>
          <w:sz w:val="24"/>
          <w:szCs w:val="24"/>
        </w:rPr>
        <w:t>.</w:t>
      </w:r>
    </w:p>
    <w:p w:rsidR="00E069A2" w:rsidRPr="00E069A2" w:rsidRDefault="00E069A2" w:rsidP="001B11B0">
      <w:pPr>
        <w:jc w:val="both"/>
        <w:rPr>
          <w:rFonts w:ascii="Bookman Old Style" w:hAnsi="Bookman Old Style"/>
          <w:sz w:val="24"/>
          <w:szCs w:val="24"/>
        </w:rPr>
      </w:pPr>
      <w:r w:rsidRPr="00E069A2">
        <w:rPr>
          <w:rFonts w:ascii="Bookman Old Style" w:hAnsi="Bookman Old Style"/>
          <w:sz w:val="24"/>
          <w:szCs w:val="24"/>
        </w:rPr>
        <w:lastRenderedPageBreak/>
        <w:t>Lo anterior permitirá contar con un historial de servicio por equipo para en lo posterior facilitar la identificación de fallas recurrentes y poder justificar adecuadamente el remplazo de partes o el incremento de capacidades operativas</w:t>
      </w:r>
    </w:p>
    <w:p w:rsidR="003046F7" w:rsidRDefault="003046F7" w:rsidP="00514825">
      <w:pPr>
        <w:rPr>
          <w:rFonts w:ascii="Bookman Old Style" w:hAnsi="Bookman Old Style"/>
          <w:sz w:val="24"/>
          <w:szCs w:val="24"/>
        </w:rPr>
      </w:pPr>
    </w:p>
    <w:p w:rsidR="00E069A2" w:rsidRDefault="00E069A2" w:rsidP="001B11B0">
      <w:pPr>
        <w:pStyle w:val="Default"/>
        <w:numPr>
          <w:ilvl w:val="0"/>
          <w:numId w:val="1"/>
        </w:numPr>
        <w:ind w:left="567" w:hanging="567"/>
        <w:rPr>
          <w:rFonts w:ascii="Bookman Old Style" w:hAnsi="Bookman Old Style"/>
          <w:b/>
          <w:bCs/>
        </w:rPr>
      </w:pPr>
      <w:r w:rsidRPr="00E069A2">
        <w:rPr>
          <w:rFonts w:ascii="Bookman Old Style" w:hAnsi="Bookman Old Style"/>
          <w:b/>
          <w:bCs/>
        </w:rPr>
        <w:t xml:space="preserve">MANTENIMIENTO PREVENTIVO </w:t>
      </w:r>
    </w:p>
    <w:p w:rsidR="00E069A2" w:rsidRDefault="00E069A2" w:rsidP="00E069A2">
      <w:pPr>
        <w:pStyle w:val="Default"/>
        <w:ind w:left="720"/>
        <w:rPr>
          <w:rFonts w:ascii="Bookman Old Style" w:hAnsi="Bookman Old Style"/>
          <w:b/>
          <w:bCs/>
        </w:rPr>
      </w:pPr>
    </w:p>
    <w:p w:rsidR="00E069A2" w:rsidRPr="00E069A2" w:rsidRDefault="00E069A2" w:rsidP="00E069A2">
      <w:pPr>
        <w:pStyle w:val="Default"/>
        <w:ind w:left="720"/>
        <w:rPr>
          <w:rFonts w:ascii="Bookman Old Style" w:hAnsi="Bookman Old Style"/>
        </w:rPr>
      </w:pPr>
    </w:p>
    <w:p w:rsidR="00E069A2" w:rsidRPr="00E069A2" w:rsidRDefault="00E069A2" w:rsidP="001B11B0">
      <w:pPr>
        <w:pStyle w:val="Default"/>
        <w:jc w:val="both"/>
        <w:rPr>
          <w:rFonts w:ascii="Bookman Old Style" w:hAnsi="Bookman Old Style"/>
        </w:rPr>
      </w:pPr>
      <w:r w:rsidRPr="00E069A2">
        <w:rPr>
          <w:rFonts w:ascii="Bookman Old Style" w:hAnsi="Bookman Old Style"/>
        </w:rPr>
        <w:t xml:space="preserve">La finalidad es prevenir y minimizar la probabilidad de fallas, mediante el reemplazo y ajuste de aquellos elementos de mayor desgaste o uso en los equipos. </w:t>
      </w:r>
    </w:p>
    <w:p w:rsidR="00E069A2" w:rsidRDefault="00E069A2" w:rsidP="001B11B0">
      <w:pPr>
        <w:pStyle w:val="Default"/>
        <w:jc w:val="both"/>
        <w:rPr>
          <w:rFonts w:ascii="Bookman Old Style" w:hAnsi="Bookman Old Style"/>
        </w:rPr>
      </w:pPr>
      <w:r w:rsidRPr="00E069A2">
        <w:rPr>
          <w:rFonts w:ascii="Bookman Old Style" w:hAnsi="Bookman Old Style"/>
        </w:rPr>
        <w:t>Este servici</w:t>
      </w:r>
      <w:r>
        <w:rPr>
          <w:rFonts w:ascii="Bookman Old Style" w:hAnsi="Bookman Old Style"/>
        </w:rPr>
        <w:t>o se brindará con un mínimo de 3 veces al año en cas</w:t>
      </w:r>
      <w:r w:rsidRPr="00E069A2">
        <w:rPr>
          <w:rFonts w:ascii="Bookman Old Style" w:hAnsi="Bookman Old Style"/>
        </w:rPr>
        <w:t>o</w:t>
      </w:r>
      <w:r>
        <w:rPr>
          <w:rFonts w:ascii="Bookman Old Style" w:hAnsi="Bookman Old Style"/>
        </w:rPr>
        <w:t xml:space="preserve"> de los Acondicionado y dos </w:t>
      </w:r>
      <w:r w:rsidRPr="00E069A2">
        <w:rPr>
          <w:rFonts w:ascii="Bookman Old Style" w:hAnsi="Bookman Old Style"/>
        </w:rPr>
        <w:t>en el caso de</w:t>
      </w:r>
      <w:r>
        <w:rPr>
          <w:rFonts w:ascii="Bookman Old Style" w:hAnsi="Bookman Old Style"/>
        </w:rPr>
        <w:t xml:space="preserve"> planta Eléctrica y sub estación</w:t>
      </w:r>
      <w:r w:rsidRPr="00E069A2">
        <w:rPr>
          <w:rFonts w:ascii="Bookman Old Style" w:hAnsi="Bookman Old Style"/>
        </w:rPr>
        <w:t xml:space="preserve"> requerimientos o a pedido de servicios puntuales. Dicho servicio e</w:t>
      </w:r>
      <w:r w:rsidR="00C41132">
        <w:rPr>
          <w:rFonts w:ascii="Bookman Old Style" w:hAnsi="Bookman Old Style"/>
        </w:rPr>
        <w:t>s subcontratado cada año por el INFOTEP</w:t>
      </w:r>
      <w:r w:rsidRPr="00E069A2">
        <w:rPr>
          <w:rFonts w:ascii="Bookman Old Style" w:hAnsi="Bookman Old Style"/>
        </w:rPr>
        <w:t xml:space="preserve"> será supervisado por el </w:t>
      </w:r>
      <w:r w:rsidR="00C41132">
        <w:rPr>
          <w:rFonts w:ascii="Bookman Old Style" w:hAnsi="Bookman Old Style"/>
        </w:rPr>
        <w:t>Vicerrectoría Administrativa y Financiera o quien se lo deleguen.</w:t>
      </w:r>
    </w:p>
    <w:p w:rsidR="00C41132" w:rsidRPr="00E069A2" w:rsidRDefault="00C41132" w:rsidP="001B11B0">
      <w:pPr>
        <w:pStyle w:val="Default"/>
        <w:jc w:val="both"/>
        <w:rPr>
          <w:rFonts w:ascii="Bookman Old Style" w:hAnsi="Bookman Old Style"/>
        </w:rPr>
      </w:pPr>
    </w:p>
    <w:p w:rsidR="00E069A2" w:rsidRDefault="00E069A2" w:rsidP="001B11B0">
      <w:pPr>
        <w:jc w:val="both"/>
        <w:rPr>
          <w:rFonts w:ascii="Bookman Old Style" w:hAnsi="Bookman Old Style"/>
          <w:sz w:val="24"/>
          <w:szCs w:val="24"/>
        </w:rPr>
      </w:pPr>
      <w:r w:rsidRPr="00E069A2">
        <w:rPr>
          <w:rFonts w:ascii="Bookman Old Style" w:hAnsi="Bookman Old Style"/>
          <w:sz w:val="24"/>
          <w:szCs w:val="24"/>
        </w:rPr>
        <w:t xml:space="preserve">Las rutinas de mantenimiento a realizar varían de acuerdo al tipo de equipos, sin </w:t>
      </w:r>
      <w:r w:rsidR="00C41132" w:rsidRPr="00E069A2">
        <w:rPr>
          <w:rFonts w:ascii="Bookman Old Style" w:hAnsi="Bookman Old Style"/>
          <w:sz w:val="24"/>
          <w:szCs w:val="24"/>
        </w:rPr>
        <w:t>embargo,</w:t>
      </w:r>
      <w:r w:rsidRPr="00E069A2">
        <w:rPr>
          <w:rFonts w:ascii="Bookman Old Style" w:hAnsi="Bookman Old Style"/>
          <w:sz w:val="24"/>
          <w:szCs w:val="24"/>
        </w:rPr>
        <w:t xml:space="preserve"> en forma general deberán cubrir los siguientes aspectos:</w:t>
      </w:r>
    </w:p>
    <w:p w:rsidR="00C41132" w:rsidRDefault="00C41132" w:rsidP="00E069A2">
      <w:pPr>
        <w:rPr>
          <w:rFonts w:ascii="Bookman Old Style" w:hAnsi="Bookman Old Style"/>
          <w:sz w:val="24"/>
          <w:szCs w:val="24"/>
        </w:rPr>
      </w:pPr>
    </w:p>
    <w:p w:rsidR="00C41132" w:rsidRPr="00C41132" w:rsidRDefault="00C41132" w:rsidP="001B11B0">
      <w:pPr>
        <w:jc w:val="both"/>
        <w:rPr>
          <w:rFonts w:ascii="Bookman Old Style" w:hAnsi="Bookman Old Style" w:cs="Symbol"/>
          <w:b/>
          <w:color w:val="000000"/>
          <w:sz w:val="24"/>
          <w:szCs w:val="24"/>
        </w:rPr>
      </w:pPr>
      <w:r w:rsidRPr="00AE4D29">
        <w:rPr>
          <w:rFonts w:ascii="Bookman Old Style" w:hAnsi="Bookman Old Style"/>
          <w:b/>
          <w:sz w:val="24"/>
          <w:szCs w:val="24"/>
        </w:rPr>
        <w:t>AIRES ACONDICIONA:</w:t>
      </w:r>
    </w:p>
    <w:p w:rsidR="00C41132" w:rsidRPr="00893F0C" w:rsidRDefault="00C41132" w:rsidP="001B11B0">
      <w:pPr>
        <w:pStyle w:val="Prrafodelista"/>
        <w:numPr>
          <w:ilvl w:val="0"/>
          <w:numId w:val="10"/>
        </w:numPr>
        <w:autoSpaceDE w:val="0"/>
        <w:autoSpaceDN w:val="0"/>
        <w:adjustRightInd w:val="0"/>
        <w:spacing w:after="75" w:line="240" w:lineRule="auto"/>
        <w:ind w:left="567" w:hanging="567"/>
        <w:jc w:val="both"/>
        <w:rPr>
          <w:rFonts w:ascii="Bookman Old Style" w:hAnsi="Bookman Old Style" w:cs="Arial"/>
          <w:color w:val="000000"/>
          <w:sz w:val="24"/>
          <w:szCs w:val="24"/>
        </w:rPr>
      </w:pPr>
      <w:r w:rsidRPr="00893F0C">
        <w:rPr>
          <w:rFonts w:ascii="Bookman Old Style" w:hAnsi="Bookman Old Style" w:cs="Arial"/>
          <w:color w:val="000000"/>
          <w:sz w:val="24"/>
          <w:szCs w:val="24"/>
        </w:rPr>
        <w:t xml:space="preserve">Revisión de errores en controles. </w:t>
      </w:r>
    </w:p>
    <w:p w:rsidR="003046F7" w:rsidRPr="00893F0C" w:rsidRDefault="00C41132" w:rsidP="001B11B0">
      <w:pPr>
        <w:pStyle w:val="Prrafodelista"/>
        <w:numPr>
          <w:ilvl w:val="0"/>
          <w:numId w:val="10"/>
        </w:numPr>
        <w:autoSpaceDE w:val="0"/>
        <w:autoSpaceDN w:val="0"/>
        <w:adjustRightInd w:val="0"/>
        <w:spacing w:after="0" w:line="240" w:lineRule="auto"/>
        <w:ind w:left="567" w:hanging="567"/>
        <w:jc w:val="both"/>
        <w:rPr>
          <w:rFonts w:ascii="Bookman Old Style" w:hAnsi="Bookman Old Style" w:cs="Arial"/>
          <w:color w:val="000000"/>
          <w:sz w:val="24"/>
          <w:szCs w:val="24"/>
        </w:rPr>
      </w:pPr>
      <w:r w:rsidRPr="00893F0C">
        <w:rPr>
          <w:rFonts w:ascii="Bookman Old Style" w:hAnsi="Bookman Old Style" w:cs="Arial"/>
          <w:color w:val="000000"/>
          <w:sz w:val="24"/>
          <w:szCs w:val="24"/>
        </w:rPr>
        <w:t xml:space="preserve">Desmontaje, limpieza de careta o manejadora, lavado, verificación de limpieza de drenajes “cero lamas”. </w:t>
      </w:r>
    </w:p>
    <w:p w:rsidR="00C41132" w:rsidRPr="00893F0C" w:rsidRDefault="00C41132" w:rsidP="001B11B0">
      <w:pPr>
        <w:pStyle w:val="Prrafodelista"/>
        <w:numPr>
          <w:ilvl w:val="0"/>
          <w:numId w:val="10"/>
        </w:numPr>
        <w:autoSpaceDE w:val="0"/>
        <w:autoSpaceDN w:val="0"/>
        <w:adjustRightInd w:val="0"/>
        <w:spacing w:after="0" w:line="240" w:lineRule="auto"/>
        <w:ind w:left="567" w:hanging="567"/>
        <w:jc w:val="both"/>
        <w:rPr>
          <w:rFonts w:ascii="Bookman Old Style" w:hAnsi="Bookman Old Style" w:cs="Arial"/>
          <w:color w:val="000000"/>
          <w:sz w:val="24"/>
          <w:szCs w:val="24"/>
        </w:rPr>
      </w:pPr>
      <w:r w:rsidRPr="00893F0C">
        <w:rPr>
          <w:rFonts w:ascii="Bookman Old Style" w:hAnsi="Bookman Old Style" w:cs="Arial"/>
          <w:color w:val="000000"/>
          <w:sz w:val="24"/>
          <w:szCs w:val="24"/>
        </w:rPr>
        <w:t>Limpieza y revisión de contactos en borner</w:t>
      </w:r>
      <w:r w:rsidR="003046F7" w:rsidRPr="00893F0C">
        <w:rPr>
          <w:rFonts w:ascii="Bookman Old Style" w:hAnsi="Bookman Old Style" w:cs="Arial"/>
          <w:color w:val="000000"/>
          <w:sz w:val="24"/>
          <w:szCs w:val="24"/>
        </w:rPr>
        <w:t>as</w:t>
      </w:r>
      <w:r w:rsidRPr="00893F0C">
        <w:rPr>
          <w:rFonts w:ascii="Bookman Old Style" w:hAnsi="Bookman Old Style" w:cs="Arial"/>
          <w:color w:val="000000"/>
          <w:sz w:val="24"/>
          <w:szCs w:val="24"/>
        </w:rPr>
        <w:t xml:space="preserve"> de breaker</w:t>
      </w:r>
      <w:r w:rsidR="003046F7" w:rsidRPr="00893F0C">
        <w:rPr>
          <w:rFonts w:ascii="Bookman Old Style" w:hAnsi="Bookman Old Style" w:cs="Arial"/>
          <w:color w:val="000000"/>
          <w:sz w:val="24"/>
          <w:szCs w:val="24"/>
        </w:rPr>
        <w:t xml:space="preserve"> y capacitores</w:t>
      </w:r>
      <w:r w:rsidRPr="00893F0C">
        <w:rPr>
          <w:rFonts w:ascii="Bookman Old Style" w:hAnsi="Bookman Old Style" w:cs="Arial"/>
          <w:color w:val="000000"/>
          <w:sz w:val="24"/>
          <w:szCs w:val="24"/>
        </w:rPr>
        <w:t xml:space="preserve">. </w:t>
      </w:r>
    </w:p>
    <w:p w:rsidR="003046F7" w:rsidRPr="00893F0C" w:rsidRDefault="003046F7" w:rsidP="001B11B0">
      <w:pPr>
        <w:pStyle w:val="Prrafodelista"/>
        <w:numPr>
          <w:ilvl w:val="0"/>
          <w:numId w:val="10"/>
        </w:numPr>
        <w:autoSpaceDE w:val="0"/>
        <w:autoSpaceDN w:val="0"/>
        <w:adjustRightInd w:val="0"/>
        <w:spacing w:after="73" w:line="240" w:lineRule="auto"/>
        <w:ind w:left="567" w:hanging="567"/>
        <w:jc w:val="both"/>
        <w:rPr>
          <w:rFonts w:ascii="Bookman Old Style" w:hAnsi="Bookman Old Style" w:cs="Arial"/>
          <w:color w:val="000000"/>
          <w:sz w:val="24"/>
          <w:szCs w:val="24"/>
        </w:rPr>
      </w:pPr>
      <w:r w:rsidRPr="00893F0C">
        <w:rPr>
          <w:rFonts w:ascii="Bookman Old Style" w:hAnsi="Bookman Old Style" w:cs="Arial"/>
          <w:color w:val="000000"/>
          <w:sz w:val="24"/>
          <w:szCs w:val="24"/>
        </w:rPr>
        <w:t>Revisión y calibración de refrigerante</w:t>
      </w:r>
      <w:r w:rsidR="00C41132" w:rsidRPr="00893F0C">
        <w:rPr>
          <w:rFonts w:ascii="Bookman Old Style" w:hAnsi="Bookman Old Style" w:cs="Arial"/>
          <w:color w:val="000000"/>
          <w:sz w:val="24"/>
          <w:szCs w:val="24"/>
        </w:rPr>
        <w:t xml:space="preserve">. </w:t>
      </w:r>
    </w:p>
    <w:p w:rsidR="00C41132" w:rsidRPr="00893F0C" w:rsidRDefault="003046F7" w:rsidP="001B11B0">
      <w:pPr>
        <w:pStyle w:val="Prrafodelista"/>
        <w:numPr>
          <w:ilvl w:val="0"/>
          <w:numId w:val="10"/>
        </w:numPr>
        <w:autoSpaceDE w:val="0"/>
        <w:autoSpaceDN w:val="0"/>
        <w:adjustRightInd w:val="0"/>
        <w:spacing w:after="73" w:line="240" w:lineRule="auto"/>
        <w:ind w:left="567" w:hanging="567"/>
        <w:jc w:val="both"/>
        <w:rPr>
          <w:rFonts w:ascii="Bookman Old Style" w:hAnsi="Bookman Old Style" w:cs="Arial"/>
          <w:color w:val="000000"/>
          <w:sz w:val="24"/>
          <w:szCs w:val="24"/>
        </w:rPr>
      </w:pPr>
      <w:r w:rsidRPr="00893F0C">
        <w:rPr>
          <w:rFonts w:ascii="Bookman Old Style" w:hAnsi="Bookman Old Style" w:cs="Arial"/>
          <w:color w:val="000000"/>
          <w:sz w:val="24"/>
          <w:szCs w:val="24"/>
        </w:rPr>
        <w:t>Lavado de serpentín y pintura de la misma con agente anticorrosivo.</w:t>
      </w:r>
    </w:p>
    <w:p w:rsidR="003046F7" w:rsidRDefault="003046F7" w:rsidP="001B11B0">
      <w:pPr>
        <w:pStyle w:val="Prrafodelista"/>
        <w:numPr>
          <w:ilvl w:val="0"/>
          <w:numId w:val="10"/>
        </w:numPr>
        <w:autoSpaceDE w:val="0"/>
        <w:autoSpaceDN w:val="0"/>
        <w:adjustRightInd w:val="0"/>
        <w:spacing w:after="73" w:line="240" w:lineRule="auto"/>
        <w:ind w:left="567" w:hanging="567"/>
        <w:jc w:val="both"/>
        <w:rPr>
          <w:rFonts w:ascii="Bookman Old Style" w:hAnsi="Bookman Old Style" w:cs="Arial"/>
          <w:color w:val="000000"/>
          <w:sz w:val="24"/>
          <w:szCs w:val="24"/>
        </w:rPr>
      </w:pPr>
      <w:r w:rsidRPr="00893F0C">
        <w:rPr>
          <w:rFonts w:ascii="Bookman Old Style" w:hAnsi="Bookman Old Style" w:cs="Arial"/>
          <w:color w:val="000000"/>
          <w:sz w:val="24"/>
          <w:szCs w:val="24"/>
        </w:rPr>
        <w:t>Pintura de chasis pintura anticorrosivo.</w:t>
      </w:r>
    </w:p>
    <w:p w:rsidR="00AE4D29" w:rsidRDefault="00AE4D29" w:rsidP="001B11B0">
      <w:pPr>
        <w:pStyle w:val="Prrafodelista"/>
        <w:autoSpaceDE w:val="0"/>
        <w:autoSpaceDN w:val="0"/>
        <w:adjustRightInd w:val="0"/>
        <w:spacing w:after="73" w:line="240" w:lineRule="auto"/>
        <w:ind w:left="567" w:hanging="567"/>
        <w:jc w:val="both"/>
        <w:rPr>
          <w:rFonts w:ascii="Bookman Old Style" w:hAnsi="Bookman Old Style" w:cs="Arial"/>
          <w:color w:val="000000"/>
          <w:sz w:val="24"/>
          <w:szCs w:val="24"/>
        </w:rPr>
      </w:pPr>
    </w:p>
    <w:p w:rsidR="00AE4D29" w:rsidRDefault="00AE4D29" w:rsidP="00AE4D29">
      <w:pPr>
        <w:autoSpaceDE w:val="0"/>
        <w:autoSpaceDN w:val="0"/>
        <w:adjustRightInd w:val="0"/>
        <w:spacing w:after="73" w:line="240" w:lineRule="auto"/>
        <w:rPr>
          <w:rFonts w:ascii="Bookman Old Style" w:hAnsi="Bookman Old Style" w:cs="Arial"/>
          <w:b/>
          <w:color w:val="000000"/>
          <w:sz w:val="24"/>
          <w:szCs w:val="24"/>
        </w:rPr>
      </w:pPr>
      <w:r w:rsidRPr="00AE4D29">
        <w:rPr>
          <w:rFonts w:ascii="Bookman Old Style" w:hAnsi="Bookman Old Style" w:cs="Arial"/>
          <w:b/>
          <w:color w:val="000000"/>
          <w:sz w:val="24"/>
          <w:szCs w:val="24"/>
        </w:rPr>
        <w:t>GENERADOR ELÉCTRICA Y SUBESTACIÓN:</w:t>
      </w:r>
    </w:p>
    <w:p w:rsidR="00AE4D29" w:rsidRDefault="00AE4D29" w:rsidP="001B11B0">
      <w:pPr>
        <w:pStyle w:val="Prrafodelista"/>
        <w:numPr>
          <w:ilvl w:val="0"/>
          <w:numId w:val="14"/>
        </w:numPr>
        <w:autoSpaceDE w:val="0"/>
        <w:autoSpaceDN w:val="0"/>
        <w:adjustRightInd w:val="0"/>
        <w:spacing w:after="73" w:line="240" w:lineRule="auto"/>
        <w:ind w:left="567" w:hanging="567"/>
        <w:jc w:val="both"/>
        <w:rPr>
          <w:rFonts w:ascii="Bookman Old Style" w:hAnsi="Bookman Old Style" w:cs="Arial"/>
          <w:color w:val="000000"/>
          <w:sz w:val="24"/>
          <w:szCs w:val="24"/>
        </w:rPr>
      </w:pPr>
      <w:r>
        <w:rPr>
          <w:rFonts w:ascii="Bookman Old Style" w:hAnsi="Bookman Old Style" w:cs="Arial"/>
          <w:color w:val="000000"/>
          <w:sz w:val="24"/>
          <w:szCs w:val="24"/>
        </w:rPr>
        <w:t>Revisión y corrección de error en generador y tableros transferencia.</w:t>
      </w:r>
    </w:p>
    <w:p w:rsidR="00AE4D29" w:rsidRDefault="00AE4D29" w:rsidP="001B11B0">
      <w:pPr>
        <w:pStyle w:val="Prrafodelista"/>
        <w:numPr>
          <w:ilvl w:val="0"/>
          <w:numId w:val="14"/>
        </w:numPr>
        <w:autoSpaceDE w:val="0"/>
        <w:autoSpaceDN w:val="0"/>
        <w:adjustRightInd w:val="0"/>
        <w:spacing w:after="73" w:line="240" w:lineRule="auto"/>
        <w:ind w:left="567" w:hanging="567"/>
        <w:jc w:val="both"/>
        <w:rPr>
          <w:rFonts w:ascii="Bookman Old Style" w:hAnsi="Bookman Old Style" w:cs="Arial"/>
          <w:color w:val="000000"/>
          <w:sz w:val="24"/>
          <w:szCs w:val="24"/>
        </w:rPr>
      </w:pPr>
      <w:r>
        <w:rPr>
          <w:rFonts w:ascii="Bookman Old Style" w:hAnsi="Bookman Old Style" w:cs="Arial"/>
          <w:color w:val="000000"/>
          <w:sz w:val="24"/>
          <w:szCs w:val="24"/>
        </w:rPr>
        <w:t>Revisión y cambio de filtro de aceite y combustible cuando sean necesario.</w:t>
      </w:r>
    </w:p>
    <w:p w:rsidR="00AE4D29" w:rsidRDefault="00AE4D29" w:rsidP="001B11B0">
      <w:pPr>
        <w:pStyle w:val="Prrafodelista"/>
        <w:numPr>
          <w:ilvl w:val="0"/>
          <w:numId w:val="14"/>
        </w:numPr>
        <w:autoSpaceDE w:val="0"/>
        <w:autoSpaceDN w:val="0"/>
        <w:adjustRightInd w:val="0"/>
        <w:spacing w:after="73" w:line="240" w:lineRule="auto"/>
        <w:ind w:left="567" w:hanging="567"/>
        <w:jc w:val="both"/>
        <w:rPr>
          <w:rFonts w:ascii="Bookman Old Style" w:hAnsi="Bookman Old Style" w:cs="Arial"/>
          <w:color w:val="000000"/>
          <w:sz w:val="24"/>
          <w:szCs w:val="24"/>
        </w:rPr>
      </w:pPr>
      <w:r>
        <w:rPr>
          <w:rFonts w:ascii="Bookman Old Style" w:hAnsi="Bookman Old Style" w:cs="Arial"/>
          <w:color w:val="000000"/>
          <w:sz w:val="24"/>
          <w:szCs w:val="24"/>
        </w:rPr>
        <w:t>Cheque limpieza de borneras de batería y mantenimiento de batería.</w:t>
      </w:r>
    </w:p>
    <w:p w:rsidR="00AE4D29" w:rsidRDefault="00AE4D29" w:rsidP="001B11B0">
      <w:pPr>
        <w:pStyle w:val="Prrafodelista"/>
        <w:numPr>
          <w:ilvl w:val="0"/>
          <w:numId w:val="14"/>
        </w:numPr>
        <w:autoSpaceDE w:val="0"/>
        <w:autoSpaceDN w:val="0"/>
        <w:adjustRightInd w:val="0"/>
        <w:spacing w:after="73" w:line="240" w:lineRule="auto"/>
        <w:ind w:left="567" w:hanging="567"/>
        <w:jc w:val="both"/>
        <w:rPr>
          <w:rFonts w:ascii="Bookman Old Style" w:hAnsi="Bookman Old Style" w:cs="Arial"/>
          <w:color w:val="000000"/>
          <w:sz w:val="24"/>
          <w:szCs w:val="24"/>
        </w:rPr>
      </w:pPr>
      <w:r>
        <w:rPr>
          <w:rFonts w:ascii="Bookman Old Style" w:hAnsi="Bookman Old Style" w:cs="Arial"/>
          <w:color w:val="000000"/>
          <w:sz w:val="24"/>
          <w:szCs w:val="24"/>
        </w:rPr>
        <w:t>Revisión de aceite de motor del generador.</w:t>
      </w:r>
    </w:p>
    <w:p w:rsidR="00AE4D29" w:rsidRDefault="00AE4D29" w:rsidP="001B11B0">
      <w:pPr>
        <w:pStyle w:val="Prrafodelista"/>
        <w:numPr>
          <w:ilvl w:val="0"/>
          <w:numId w:val="14"/>
        </w:numPr>
        <w:autoSpaceDE w:val="0"/>
        <w:autoSpaceDN w:val="0"/>
        <w:adjustRightInd w:val="0"/>
        <w:spacing w:after="73" w:line="240" w:lineRule="auto"/>
        <w:ind w:left="567" w:hanging="567"/>
        <w:jc w:val="both"/>
        <w:rPr>
          <w:rFonts w:ascii="Bookman Old Style" w:hAnsi="Bookman Old Style" w:cs="Arial"/>
          <w:color w:val="000000"/>
          <w:sz w:val="24"/>
          <w:szCs w:val="24"/>
        </w:rPr>
      </w:pPr>
      <w:r>
        <w:rPr>
          <w:rFonts w:ascii="Bookman Old Style" w:hAnsi="Bookman Old Style" w:cs="Arial"/>
          <w:color w:val="000000"/>
          <w:sz w:val="24"/>
          <w:szCs w:val="24"/>
        </w:rPr>
        <w:t>Pintar chasis con agente anticorrosivo.</w:t>
      </w:r>
    </w:p>
    <w:p w:rsidR="00AE4D29" w:rsidRDefault="00AE4D29" w:rsidP="001B11B0">
      <w:pPr>
        <w:pStyle w:val="Prrafodelista"/>
        <w:numPr>
          <w:ilvl w:val="0"/>
          <w:numId w:val="14"/>
        </w:numPr>
        <w:autoSpaceDE w:val="0"/>
        <w:autoSpaceDN w:val="0"/>
        <w:adjustRightInd w:val="0"/>
        <w:spacing w:after="73" w:line="240" w:lineRule="auto"/>
        <w:ind w:left="567" w:hanging="567"/>
        <w:jc w:val="both"/>
        <w:rPr>
          <w:rFonts w:ascii="Bookman Old Style" w:hAnsi="Bookman Old Style" w:cs="Arial"/>
          <w:color w:val="000000"/>
          <w:sz w:val="24"/>
          <w:szCs w:val="24"/>
        </w:rPr>
      </w:pPr>
      <w:r>
        <w:rPr>
          <w:rFonts w:ascii="Bookman Old Style" w:hAnsi="Bookman Old Style" w:cs="Arial"/>
          <w:color w:val="000000"/>
          <w:sz w:val="24"/>
          <w:szCs w:val="24"/>
        </w:rPr>
        <w:lastRenderedPageBreak/>
        <w:t>Revisión de totalizadores.</w:t>
      </w:r>
    </w:p>
    <w:p w:rsidR="006F241E" w:rsidRDefault="006F241E" w:rsidP="004C723D">
      <w:pPr>
        <w:pStyle w:val="Prrafodelista"/>
        <w:numPr>
          <w:ilvl w:val="0"/>
          <w:numId w:val="14"/>
        </w:numPr>
        <w:autoSpaceDE w:val="0"/>
        <w:autoSpaceDN w:val="0"/>
        <w:adjustRightInd w:val="0"/>
        <w:spacing w:after="73" w:line="240" w:lineRule="auto"/>
        <w:ind w:left="567" w:hanging="567"/>
        <w:rPr>
          <w:rFonts w:ascii="Bookman Old Style" w:hAnsi="Bookman Old Style" w:cs="Arial"/>
          <w:color w:val="000000"/>
          <w:sz w:val="24"/>
          <w:szCs w:val="24"/>
        </w:rPr>
      </w:pPr>
      <w:r>
        <w:rPr>
          <w:rFonts w:ascii="Bookman Old Style" w:hAnsi="Bookman Old Style" w:cs="Arial"/>
          <w:color w:val="000000"/>
          <w:sz w:val="24"/>
          <w:szCs w:val="24"/>
        </w:rPr>
        <w:t>Revisión de conexiones.</w:t>
      </w:r>
    </w:p>
    <w:p w:rsidR="00AE4D29" w:rsidRPr="00AE4D29" w:rsidRDefault="00AE4D29" w:rsidP="004C723D">
      <w:pPr>
        <w:pStyle w:val="Prrafodelista"/>
        <w:autoSpaceDE w:val="0"/>
        <w:autoSpaceDN w:val="0"/>
        <w:adjustRightInd w:val="0"/>
        <w:spacing w:after="73" w:line="240" w:lineRule="auto"/>
        <w:ind w:left="0"/>
        <w:rPr>
          <w:rFonts w:ascii="Bookman Old Style" w:hAnsi="Bookman Old Style" w:cs="Arial"/>
          <w:color w:val="000000"/>
          <w:sz w:val="24"/>
          <w:szCs w:val="24"/>
        </w:rPr>
      </w:pPr>
    </w:p>
    <w:p w:rsidR="00C41132" w:rsidRDefault="003046F7" w:rsidP="004C723D">
      <w:pPr>
        <w:jc w:val="both"/>
        <w:rPr>
          <w:rFonts w:ascii="Bookman Old Style" w:hAnsi="Bookman Old Style"/>
          <w:sz w:val="24"/>
          <w:szCs w:val="24"/>
        </w:rPr>
      </w:pPr>
      <w:r w:rsidRPr="00893F0C">
        <w:rPr>
          <w:rFonts w:ascii="Bookman Old Style" w:hAnsi="Bookman Old Style"/>
          <w:sz w:val="24"/>
          <w:szCs w:val="24"/>
        </w:rPr>
        <w:t xml:space="preserve">En caso de encontrar un daño o desperfecto que requiera el remplazo de piezas y/o accesorios en la ejecución del mantenimiento será necesario realizar un mantenimiento correctivo. Para esto </w:t>
      </w:r>
      <w:r w:rsidR="00893F0C">
        <w:rPr>
          <w:rFonts w:ascii="Bookman Old Style" w:hAnsi="Bookman Old Style"/>
          <w:sz w:val="24"/>
          <w:szCs w:val="24"/>
        </w:rPr>
        <w:t>el contratista realizará</w:t>
      </w:r>
      <w:r w:rsidRPr="00893F0C">
        <w:rPr>
          <w:rFonts w:ascii="Bookman Old Style" w:hAnsi="Bookman Old Style"/>
          <w:sz w:val="24"/>
          <w:szCs w:val="24"/>
        </w:rPr>
        <w:t xml:space="preserve"> un reporte técnico de diagnóstico que justifique la compra de las partes o accesorios dañados o en mal estado y lo reportará a la empresa</w:t>
      </w:r>
      <w:r w:rsidR="00893F0C">
        <w:rPr>
          <w:rFonts w:ascii="Bookman Old Style" w:hAnsi="Bookman Old Style"/>
          <w:sz w:val="24"/>
          <w:szCs w:val="24"/>
        </w:rPr>
        <w:t xml:space="preserve"> o persona</w:t>
      </w:r>
      <w:r w:rsidRPr="00893F0C">
        <w:rPr>
          <w:rFonts w:ascii="Bookman Old Style" w:hAnsi="Bookman Old Style"/>
          <w:sz w:val="24"/>
          <w:szCs w:val="24"/>
        </w:rPr>
        <w:t xml:space="preserve"> que tiene el contrato de mantenimiento para el correspondiente reemplazo e instalación, también se podrá realizar cotización con el proveedor del mantenimiento preventivo / correctivo la adquisición de los elementos necesarios para reparar los equipos de la entidad. Estos elementos deben ser cotizados previamente y deben ser presentados en la oferta económica del proveedor</w:t>
      </w:r>
      <w:r w:rsidR="00893F0C">
        <w:rPr>
          <w:rFonts w:ascii="Bookman Old Style" w:hAnsi="Bookman Old Style"/>
          <w:sz w:val="24"/>
          <w:szCs w:val="24"/>
        </w:rPr>
        <w:t>.</w:t>
      </w:r>
    </w:p>
    <w:p w:rsidR="00893F0C" w:rsidRDefault="00893F0C" w:rsidP="00893F0C">
      <w:pPr>
        <w:pStyle w:val="Default"/>
        <w:rPr>
          <w:sz w:val="23"/>
          <w:szCs w:val="23"/>
        </w:rPr>
      </w:pPr>
    </w:p>
    <w:p w:rsidR="00893F0C" w:rsidRPr="00893F0C" w:rsidRDefault="00893F0C" w:rsidP="004C723D">
      <w:pPr>
        <w:pStyle w:val="Default"/>
        <w:numPr>
          <w:ilvl w:val="1"/>
          <w:numId w:val="1"/>
        </w:numPr>
        <w:ind w:left="567" w:hanging="567"/>
        <w:rPr>
          <w:rFonts w:ascii="Bookman Old Style" w:hAnsi="Bookman Old Style"/>
          <w:b/>
          <w:bCs/>
        </w:rPr>
      </w:pPr>
      <w:r w:rsidRPr="00893F0C">
        <w:rPr>
          <w:rFonts w:ascii="Bookman Old Style" w:hAnsi="Bookman Old Style"/>
          <w:b/>
          <w:bCs/>
        </w:rPr>
        <w:t xml:space="preserve">FRECUENCIA DEL MANTENIMIENTO </w:t>
      </w:r>
    </w:p>
    <w:p w:rsidR="00893F0C" w:rsidRPr="00893F0C" w:rsidRDefault="00893F0C" w:rsidP="00893F0C">
      <w:pPr>
        <w:pStyle w:val="Default"/>
        <w:ind w:left="720"/>
        <w:rPr>
          <w:rFonts w:ascii="Bookman Old Style" w:hAnsi="Bookman Old Style"/>
        </w:rPr>
      </w:pPr>
    </w:p>
    <w:p w:rsidR="00893F0C" w:rsidRDefault="00893F0C" w:rsidP="004C723D">
      <w:pPr>
        <w:jc w:val="both"/>
        <w:rPr>
          <w:rFonts w:ascii="Bookman Old Style" w:hAnsi="Bookman Old Style" w:cs="Arial"/>
          <w:sz w:val="24"/>
          <w:szCs w:val="24"/>
        </w:rPr>
      </w:pPr>
      <w:r w:rsidRPr="00893F0C">
        <w:rPr>
          <w:rFonts w:ascii="Bookman Old Style" w:hAnsi="Bookman Old Style" w:cs="Arial"/>
          <w:sz w:val="24"/>
          <w:szCs w:val="24"/>
        </w:rPr>
        <w:t xml:space="preserve">La </w:t>
      </w:r>
      <w:r>
        <w:rPr>
          <w:rFonts w:ascii="Bookman Old Style" w:hAnsi="Bookman Old Style" w:cs="Arial"/>
          <w:sz w:val="24"/>
          <w:szCs w:val="24"/>
        </w:rPr>
        <w:t>Vicerrectoría Administrativa y financiera</w:t>
      </w:r>
      <w:r w:rsidRPr="00893F0C">
        <w:rPr>
          <w:rFonts w:ascii="Bookman Old Style" w:hAnsi="Bookman Old Style" w:cs="Arial"/>
          <w:sz w:val="24"/>
          <w:szCs w:val="24"/>
        </w:rPr>
        <w:t xml:space="preserve"> del Quindío ha definido que el mantenimiento debe realizarse mínimo dos veces al año, sin embargo, en cualquier momento que surja una eventualidad con el equipo de cómputo se le aplicara el mantenimiento preventivo en forma integral</w:t>
      </w:r>
      <w:r>
        <w:rPr>
          <w:rFonts w:ascii="Bookman Old Style" w:hAnsi="Bookman Old Style" w:cs="Arial"/>
          <w:sz w:val="24"/>
          <w:szCs w:val="24"/>
        </w:rPr>
        <w:t xml:space="preserve"> siempre y cuando hay un co</w:t>
      </w:r>
      <w:r w:rsidR="00AE4D29">
        <w:rPr>
          <w:rFonts w:ascii="Bookman Old Style" w:hAnsi="Bookman Old Style" w:cs="Arial"/>
          <w:sz w:val="24"/>
          <w:szCs w:val="24"/>
        </w:rPr>
        <w:t>ntrato de mantenimiento en vigencia.</w:t>
      </w:r>
    </w:p>
    <w:p w:rsidR="004C723D" w:rsidRDefault="004C723D" w:rsidP="00AE4D29">
      <w:pPr>
        <w:pStyle w:val="Default"/>
        <w:rPr>
          <w:rFonts w:ascii="Bookman Old Style" w:hAnsi="Bookman Old Style"/>
          <w:b/>
          <w:bCs/>
        </w:rPr>
      </w:pPr>
    </w:p>
    <w:p w:rsidR="00AE4D29" w:rsidRPr="004A1AB6" w:rsidRDefault="00AE4D29" w:rsidP="00AE4D29">
      <w:pPr>
        <w:pStyle w:val="Default"/>
        <w:rPr>
          <w:rFonts w:ascii="Bookman Old Style" w:hAnsi="Bookman Old Style"/>
          <w:b/>
          <w:bCs/>
        </w:rPr>
      </w:pPr>
      <w:r w:rsidRPr="004A1AB6">
        <w:rPr>
          <w:rFonts w:ascii="Bookman Old Style" w:hAnsi="Bookman Old Style"/>
          <w:b/>
          <w:bCs/>
        </w:rPr>
        <w:t xml:space="preserve">INFORME DE MANTENIMIENTO PREVENTIVO </w:t>
      </w:r>
    </w:p>
    <w:p w:rsidR="004A1AB6" w:rsidRPr="004A1AB6" w:rsidRDefault="004A1AB6" w:rsidP="00AE4D29">
      <w:pPr>
        <w:pStyle w:val="Default"/>
        <w:rPr>
          <w:rFonts w:ascii="Bookman Old Style" w:hAnsi="Bookman Old Style"/>
        </w:rPr>
      </w:pPr>
    </w:p>
    <w:p w:rsidR="00AE4D29" w:rsidRPr="004A1AB6" w:rsidRDefault="00AE4D29" w:rsidP="004C723D">
      <w:pPr>
        <w:pStyle w:val="Default"/>
        <w:jc w:val="both"/>
        <w:rPr>
          <w:rFonts w:ascii="Bookman Old Style" w:hAnsi="Bookman Old Style"/>
        </w:rPr>
      </w:pPr>
      <w:r w:rsidRPr="004A1AB6">
        <w:rPr>
          <w:rFonts w:ascii="Bookman Old Style" w:hAnsi="Bookman Old Style"/>
        </w:rPr>
        <w:t xml:space="preserve">La empresa o </w:t>
      </w:r>
      <w:r w:rsidR="004A1AB6" w:rsidRPr="004A1AB6">
        <w:rPr>
          <w:rFonts w:ascii="Bookman Old Style" w:hAnsi="Bookman Old Style"/>
        </w:rPr>
        <w:t>persona</w:t>
      </w:r>
      <w:r w:rsidRPr="004A1AB6">
        <w:rPr>
          <w:rFonts w:ascii="Bookman Old Style" w:hAnsi="Bookman Old Style"/>
        </w:rPr>
        <w:t xml:space="preserve"> encargada de los mantenimientos deberá presentar informe al momento de presentar la cuenta de cobro a vicerrector administrativo y Financiero</w:t>
      </w:r>
      <w:r w:rsidR="004A1AB6" w:rsidRPr="004A1AB6">
        <w:rPr>
          <w:rFonts w:ascii="Bookman Old Style" w:hAnsi="Bookman Old Style"/>
        </w:rPr>
        <w:t xml:space="preserve"> </w:t>
      </w:r>
      <w:r w:rsidRPr="004A1AB6">
        <w:rPr>
          <w:rFonts w:ascii="Bookman Old Style" w:hAnsi="Bookman Old Style"/>
        </w:rPr>
        <w:t xml:space="preserve">donde se consoliden las actividades de mantenimiento preventivo realizadas, los problemas identificados y las recomendaciones. </w:t>
      </w:r>
    </w:p>
    <w:p w:rsidR="004A1AB6" w:rsidRPr="004A1AB6" w:rsidRDefault="004A1AB6" w:rsidP="00AE4D29">
      <w:pPr>
        <w:pStyle w:val="Default"/>
        <w:rPr>
          <w:rFonts w:ascii="Bookman Old Style" w:hAnsi="Bookman Old Style"/>
        </w:rPr>
      </w:pPr>
    </w:p>
    <w:p w:rsidR="00AE4D29" w:rsidRDefault="00AE4D29" w:rsidP="004C723D">
      <w:pPr>
        <w:pStyle w:val="Default"/>
        <w:numPr>
          <w:ilvl w:val="1"/>
          <w:numId w:val="1"/>
        </w:numPr>
        <w:ind w:left="567" w:hanging="567"/>
        <w:jc w:val="both"/>
        <w:rPr>
          <w:rFonts w:ascii="Bookman Old Style" w:hAnsi="Bookman Old Style"/>
          <w:b/>
          <w:bCs/>
        </w:rPr>
      </w:pPr>
      <w:r w:rsidRPr="004A1AB6">
        <w:rPr>
          <w:rFonts w:ascii="Bookman Old Style" w:hAnsi="Bookman Old Style"/>
          <w:b/>
          <w:bCs/>
        </w:rPr>
        <w:t xml:space="preserve">REVISIÓN, ANÁLISIS DEL INFORME Y FORMULACIÓN DE ACCIONES DE MEJORA </w:t>
      </w:r>
    </w:p>
    <w:p w:rsidR="004A1AB6" w:rsidRPr="004A1AB6" w:rsidRDefault="004A1AB6" w:rsidP="004A1AB6">
      <w:pPr>
        <w:pStyle w:val="Default"/>
        <w:ind w:left="862"/>
        <w:rPr>
          <w:rFonts w:ascii="Bookman Old Style" w:hAnsi="Bookman Old Style"/>
        </w:rPr>
      </w:pPr>
    </w:p>
    <w:p w:rsidR="00A33405" w:rsidRDefault="00AE4D29" w:rsidP="004C723D">
      <w:pPr>
        <w:jc w:val="both"/>
        <w:rPr>
          <w:rFonts w:ascii="Bookman Old Style" w:hAnsi="Bookman Old Style"/>
          <w:sz w:val="24"/>
          <w:szCs w:val="24"/>
        </w:rPr>
      </w:pPr>
      <w:r w:rsidRPr="004A1AB6">
        <w:rPr>
          <w:rFonts w:ascii="Bookman Old Style" w:hAnsi="Bookman Old Style"/>
          <w:sz w:val="24"/>
          <w:szCs w:val="24"/>
        </w:rPr>
        <w:t xml:space="preserve">El </w:t>
      </w:r>
      <w:r w:rsidR="004A1AB6">
        <w:rPr>
          <w:rFonts w:ascii="Bookman Old Style" w:hAnsi="Bookman Old Style"/>
          <w:sz w:val="24"/>
          <w:szCs w:val="24"/>
        </w:rPr>
        <w:t>Vicerrector Administrativo y Financiero</w:t>
      </w:r>
      <w:r w:rsidRPr="004A1AB6">
        <w:rPr>
          <w:rFonts w:ascii="Bookman Old Style" w:hAnsi="Bookman Old Style"/>
          <w:sz w:val="24"/>
          <w:szCs w:val="24"/>
        </w:rPr>
        <w:t>, revisará el contenido del informe, con el fin de evaluar el cumplimiento del programa de mantenimiento preventivo, identificar problemas y oportunidades de mejora y formular acciones para ajustar el programa semestral de mantenimiento preventivo</w:t>
      </w:r>
      <w:r w:rsidR="004A1AB6">
        <w:rPr>
          <w:rFonts w:ascii="Bookman Old Style" w:hAnsi="Bookman Old Style"/>
          <w:sz w:val="24"/>
          <w:szCs w:val="24"/>
        </w:rPr>
        <w:t>.</w:t>
      </w:r>
    </w:p>
    <w:p w:rsidR="001F2CED" w:rsidRDefault="001F2CED" w:rsidP="00AE4D29">
      <w:pPr>
        <w:rPr>
          <w:rFonts w:ascii="Bookman Old Style" w:hAnsi="Bookman Old Style"/>
          <w:sz w:val="24"/>
          <w:szCs w:val="24"/>
        </w:rPr>
      </w:pPr>
    </w:p>
    <w:p w:rsidR="001F2CED" w:rsidRDefault="001F2CED" w:rsidP="00AE4D29">
      <w:pPr>
        <w:rPr>
          <w:rFonts w:ascii="Bookman Old Style" w:hAnsi="Bookman Old Style"/>
          <w:sz w:val="24"/>
          <w:szCs w:val="24"/>
        </w:rPr>
      </w:pPr>
    </w:p>
    <w:p w:rsidR="00A33405" w:rsidRDefault="001F2CED" w:rsidP="00AE4D29">
      <w:pPr>
        <w:rPr>
          <w:rFonts w:ascii="Bookman Old Style" w:hAnsi="Bookman Old Style"/>
          <w:sz w:val="24"/>
          <w:szCs w:val="24"/>
        </w:rPr>
      </w:pPr>
      <w:r w:rsidRPr="001F2CED">
        <w:rPr>
          <w:noProof/>
        </w:rPr>
        <w:drawing>
          <wp:inline distT="0" distB="0" distL="0" distR="0">
            <wp:extent cx="5612130" cy="5306667"/>
            <wp:effectExtent l="0" t="0" r="7620" b="889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12130" cy="5306667"/>
                    </a:xfrm>
                    <a:prstGeom prst="rect">
                      <a:avLst/>
                    </a:prstGeom>
                    <a:noFill/>
                    <a:ln>
                      <a:noFill/>
                    </a:ln>
                  </pic:spPr>
                </pic:pic>
              </a:graphicData>
            </a:graphic>
          </wp:inline>
        </w:drawing>
      </w:r>
    </w:p>
    <w:p w:rsidR="00A33405" w:rsidRDefault="00A33405" w:rsidP="00AE4D29">
      <w:pPr>
        <w:rPr>
          <w:rFonts w:ascii="Bookman Old Style" w:hAnsi="Bookman Old Style"/>
          <w:sz w:val="24"/>
          <w:szCs w:val="24"/>
        </w:rPr>
      </w:pPr>
    </w:p>
    <w:p w:rsidR="00A33405" w:rsidRPr="00A33405" w:rsidRDefault="00A33405" w:rsidP="004C723D">
      <w:pPr>
        <w:pStyle w:val="Prrafodelista"/>
        <w:numPr>
          <w:ilvl w:val="0"/>
          <w:numId w:val="1"/>
        </w:numPr>
        <w:ind w:left="567" w:hanging="567"/>
        <w:rPr>
          <w:rFonts w:ascii="Bookman Old Style" w:hAnsi="Bookman Old Style"/>
          <w:b/>
        </w:rPr>
      </w:pPr>
      <w:r w:rsidRPr="00A33405">
        <w:rPr>
          <w:rFonts w:ascii="Bookman Old Style" w:hAnsi="Bookman Old Style"/>
          <w:b/>
        </w:rPr>
        <w:t>MANTENIMIENTO CORRECTIVO</w:t>
      </w:r>
    </w:p>
    <w:p w:rsidR="00A33405" w:rsidRDefault="00A33405" w:rsidP="004C723D">
      <w:pPr>
        <w:jc w:val="both"/>
        <w:rPr>
          <w:rFonts w:ascii="Bookman Old Style" w:hAnsi="Bookman Old Style"/>
        </w:rPr>
      </w:pPr>
      <w:r w:rsidRPr="00A33405">
        <w:rPr>
          <w:rFonts w:ascii="Bookman Old Style" w:hAnsi="Bookman Old Style"/>
        </w:rPr>
        <w:t>El mantenimiento correctivo consiste en la reparación o el reemplazo del componente del sistema que esté ocasionando fallos. Este tipo de mantenimiento se lleva a cabo cuando el cuándo el preventivo así lo aconseje. Dependiendo de cómo se plantee el mantenimiento del sistema, a la hora de aplicar el mantenimiento correctivo, se puede actuar de dos maneras distintas:</w:t>
      </w:r>
    </w:p>
    <w:p w:rsidR="001F2CED" w:rsidRDefault="001F2CED" w:rsidP="00A33405">
      <w:pPr>
        <w:ind w:left="360"/>
        <w:rPr>
          <w:rFonts w:ascii="Bookman Old Style" w:hAnsi="Bookman Old Style"/>
        </w:rPr>
      </w:pPr>
    </w:p>
    <w:p w:rsidR="004C723D" w:rsidRDefault="00A33405" w:rsidP="004C723D">
      <w:pPr>
        <w:ind w:left="284" w:hanging="284"/>
        <w:jc w:val="both"/>
        <w:rPr>
          <w:rFonts w:ascii="Bookman Old Style" w:hAnsi="Bookman Old Style"/>
        </w:rPr>
      </w:pPr>
      <w:r w:rsidRPr="00A33405">
        <w:rPr>
          <w:rFonts w:ascii="Bookman Old Style" w:hAnsi="Bookman Old Style"/>
        </w:rPr>
        <w:t xml:space="preserve"> </w:t>
      </w:r>
      <w:r w:rsidRPr="00A33405">
        <w:rPr>
          <w:rFonts w:ascii="Bookman Old Style" w:hAnsi="Bookman Old Style"/>
          <w:b/>
        </w:rPr>
        <w:t>▪ Corrección a plazo fijo:</w:t>
      </w:r>
      <w:r w:rsidRPr="00A33405">
        <w:rPr>
          <w:rFonts w:ascii="Bookman Old Style" w:hAnsi="Bookman Old Style"/>
        </w:rPr>
        <w:t xml:space="preserve"> </w:t>
      </w:r>
    </w:p>
    <w:p w:rsidR="00A33405" w:rsidRDefault="004C723D" w:rsidP="004C723D">
      <w:pPr>
        <w:jc w:val="both"/>
        <w:rPr>
          <w:rFonts w:ascii="Bookman Old Style" w:hAnsi="Bookman Old Style"/>
        </w:rPr>
      </w:pPr>
      <w:r>
        <w:rPr>
          <w:rFonts w:ascii="Bookman Old Style" w:hAnsi="Bookman Old Style"/>
        </w:rPr>
        <w:t>E</w:t>
      </w:r>
      <w:r w:rsidR="00A33405" w:rsidRPr="00A33405">
        <w:rPr>
          <w:rFonts w:ascii="Bookman Old Style" w:hAnsi="Bookman Old Style"/>
        </w:rPr>
        <w:t>n base a los resultados del mantenimiento predictivo, y a las recomendaciones del fabricante, se fija un periodo de vida útil para todos los componentes del sistema y se reemplazan cuando lo completan, aunque aún no hayan dado fallos.</w:t>
      </w:r>
    </w:p>
    <w:p w:rsidR="001F2CED" w:rsidRDefault="001F2CED" w:rsidP="00A33405">
      <w:pPr>
        <w:ind w:left="360"/>
        <w:rPr>
          <w:rFonts w:ascii="Bookman Old Style" w:hAnsi="Bookman Old Style"/>
        </w:rPr>
      </w:pPr>
    </w:p>
    <w:p w:rsidR="004C723D" w:rsidRDefault="00A33405" w:rsidP="004C723D">
      <w:pPr>
        <w:ind w:left="360" w:hanging="360"/>
        <w:rPr>
          <w:rFonts w:ascii="Bookman Old Style" w:hAnsi="Bookman Old Style"/>
        </w:rPr>
      </w:pPr>
      <w:r w:rsidRPr="00A33405">
        <w:rPr>
          <w:rFonts w:ascii="Bookman Old Style" w:hAnsi="Bookman Old Style"/>
        </w:rPr>
        <w:t xml:space="preserve"> </w:t>
      </w:r>
      <w:r w:rsidRPr="00A33405">
        <w:rPr>
          <w:rFonts w:ascii="Bookman Old Style" w:hAnsi="Bookman Old Style"/>
          <w:b/>
        </w:rPr>
        <w:t>▪ Corrección a plazo variable:</w:t>
      </w:r>
      <w:r w:rsidRPr="00A33405">
        <w:rPr>
          <w:rFonts w:ascii="Bookman Old Style" w:hAnsi="Bookman Old Style"/>
        </w:rPr>
        <w:t xml:space="preserve"> </w:t>
      </w:r>
    </w:p>
    <w:p w:rsidR="00AE4D29" w:rsidRPr="00A33405" w:rsidRDefault="004C723D" w:rsidP="004C723D">
      <w:pPr>
        <w:jc w:val="both"/>
        <w:rPr>
          <w:rFonts w:ascii="Bookman Old Style" w:hAnsi="Bookman Old Style"/>
          <w:sz w:val="24"/>
          <w:szCs w:val="24"/>
        </w:rPr>
      </w:pPr>
      <w:r>
        <w:rPr>
          <w:rFonts w:ascii="Bookman Old Style" w:hAnsi="Bookman Old Style"/>
        </w:rPr>
        <w:t>E</w:t>
      </w:r>
      <w:r w:rsidR="00A33405" w:rsidRPr="00A33405">
        <w:rPr>
          <w:rFonts w:ascii="Bookman Old Style" w:hAnsi="Bookman Old Style"/>
        </w:rPr>
        <w:t>n base a los resultados de los mantenimientos preventivos se opta por reemplazar (o reparar) o no el componente. Esta técnica permite alargar el uso de los componentes, pero existe un riesgo mayor de que falle el sistema o de que la avería sea más importante.</w:t>
      </w:r>
    </w:p>
    <w:p w:rsidR="00A33405" w:rsidRPr="00A33405" w:rsidRDefault="00A33405" w:rsidP="00AE4D29">
      <w:pPr>
        <w:rPr>
          <w:rFonts w:ascii="Bookman Old Style" w:hAnsi="Bookman Old Style"/>
          <w:sz w:val="24"/>
          <w:szCs w:val="24"/>
        </w:rPr>
      </w:pPr>
    </w:p>
    <w:p w:rsidR="00CA183C" w:rsidRPr="004C723D" w:rsidRDefault="00CA183C" w:rsidP="00CA183C">
      <w:pPr>
        <w:autoSpaceDE w:val="0"/>
        <w:autoSpaceDN w:val="0"/>
        <w:adjustRightInd w:val="0"/>
        <w:spacing w:after="0" w:line="240" w:lineRule="auto"/>
        <w:rPr>
          <w:rFonts w:ascii="Bookman Old Style" w:hAnsi="Bookman Old Style" w:cs="Arial"/>
          <w:color w:val="000000"/>
        </w:rPr>
      </w:pPr>
      <w:r w:rsidRPr="004C723D">
        <w:rPr>
          <w:rFonts w:ascii="Bookman Old Style" w:hAnsi="Bookman Old Style" w:cs="Arial"/>
          <w:color w:val="000000"/>
        </w:rPr>
        <w:t xml:space="preserve">Elaborado por </w:t>
      </w:r>
    </w:p>
    <w:p w:rsidR="00CA183C" w:rsidRPr="004C723D" w:rsidRDefault="00CA183C" w:rsidP="00AE4D29">
      <w:pPr>
        <w:rPr>
          <w:rFonts w:ascii="Bookman Old Style" w:hAnsi="Bookman Old Style"/>
        </w:rPr>
      </w:pPr>
      <w:r w:rsidRPr="004C723D">
        <w:rPr>
          <w:rFonts w:ascii="Bookman Old Style" w:hAnsi="Bookman Old Style"/>
        </w:rPr>
        <w:t>Wesney James R</w:t>
      </w:r>
    </w:p>
    <w:p w:rsidR="00A33405" w:rsidRPr="00A33405" w:rsidRDefault="00A33405" w:rsidP="00AE4D29">
      <w:pPr>
        <w:rPr>
          <w:rFonts w:ascii="Bookman Old Style" w:hAnsi="Bookman Old Style"/>
          <w:sz w:val="24"/>
          <w:szCs w:val="24"/>
        </w:rPr>
      </w:pPr>
    </w:p>
    <w:p w:rsidR="00A33405" w:rsidRPr="00A33405" w:rsidRDefault="00A33405" w:rsidP="00AE4D29">
      <w:pPr>
        <w:rPr>
          <w:rFonts w:ascii="Bookman Old Style" w:hAnsi="Bookman Old Style"/>
          <w:sz w:val="24"/>
          <w:szCs w:val="24"/>
        </w:rPr>
      </w:pPr>
    </w:p>
    <w:sectPr w:rsidR="00A33405" w:rsidRPr="00A33405">
      <w:head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90E31" w:rsidRDefault="00490E31" w:rsidP="00213E7F">
      <w:pPr>
        <w:spacing w:after="0" w:line="240" w:lineRule="auto"/>
      </w:pPr>
      <w:r>
        <w:separator/>
      </w:r>
    </w:p>
  </w:endnote>
  <w:endnote w:type="continuationSeparator" w:id="0">
    <w:p w:rsidR="00490E31" w:rsidRDefault="00490E31" w:rsidP="00213E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90E31" w:rsidRDefault="00490E31" w:rsidP="00213E7F">
      <w:pPr>
        <w:spacing w:after="0" w:line="240" w:lineRule="auto"/>
      </w:pPr>
      <w:r>
        <w:separator/>
      </w:r>
    </w:p>
  </w:footnote>
  <w:footnote w:type="continuationSeparator" w:id="0">
    <w:p w:rsidR="00490E31" w:rsidRDefault="00490E31" w:rsidP="00213E7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346" w:type="dxa"/>
      <w:tblInd w:w="5" w:type="dxa"/>
      <w:tblCellMar>
        <w:top w:w="41" w:type="dxa"/>
        <w:left w:w="114" w:type="dxa"/>
        <w:bottom w:w="5" w:type="dxa"/>
        <w:right w:w="53" w:type="dxa"/>
      </w:tblCellMar>
      <w:tblLook w:val="04A0" w:firstRow="1" w:lastRow="0" w:firstColumn="1" w:lastColumn="0" w:noHBand="0" w:noVBand="1"/>
    </w:tblPr>
    <w:tblGrid>
      <w:gridCol w:w="2897"/>
      <w:gridCol w:w="3897"/>
      <w:gridCol w:w="2552"/>
    </w:tblGrid>
    <w:tr w:rsidR="00946B18" w:rsidRPr="001007C7" w:rsidTr="004C723D">
      <w:trPr>
        <w:trHeight w:val="386"/>
      </w:trPr>
      <w:tc>
        <w:tcPr>
          <w:tcW w:w="2897" w:type="dxa"/>
          <w:vMerge w:val="restart"/>
          <w:tcBorders>
            <w:top w:val="single" w:sz="4" w:space="0" w:color="000000"/>
            <w:left w:val="single" w:sz="4" w:space="0" w:color="000000"/>
            <w:bottom w:val="single" w:sz="4" w:space="0" w:color="000000"/>
            <w:right w:val="single" w:sz="4" w:space="0" w:color="000000"/>
          </w:tcBorders>
          <w:shd w:val="clear" w:color="auto" w:fill="auto"/>
          <w:vAlign w:val="bottom"/>
        </w:tcPr>
        <w:p w:rsidR="00946B18" w:rsidRPr="006862DB" w:rsidRDefault="00946B18" w:rsidP="00946B18">
          <w:pPr>
            <w:spacing w:after="1" w:line="240" w:lineRule="auto"/>
            <w:rPr>
              <w:rFonts w:ascii="Bookman Old Style" w:hAnsi="Bookman Old Style" w:cs="Tahoma"/>
            </w:rPr>
          </w:pPr>
          <w:r w:rsidRPr="00503092">
            <w:rPr>
              <w:rFonts w:ascii="Book Antiqua" w:hAnsi="Book Antiqua"/>
              <w:b/>
              <w:noProof/>
              <w:sz w:val="20"/>
              <w:szCs w:val="20"/>
            </w:rPr>
            <w:drawing>
              <wp:inline distT="0" distB="0" distL="0" distR="0">
                <wp:extent cx="1724025" cy="619125"/>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24025" cy="619125"/>
                        </a:xfrm>
                        <a:prstGeom prst="rect">
                          <a:avLst/>
                        </a:prstGeom>
                        <a:noFill/>
                        <a:ln>
                          <a:noFill/>
                        </a:ln>
                      </pic:spPr>
                    </pic:pic>
                  </a:graphicData>
                </a:graphic>
              </wp:inline>
            </w:drawing>
          </w:r>
        </w:p>
        <w:p w:rsidR="00946B18" w:rsidRPr="006862DB" w:rsidRDefault="00946B18" w:rsidP="00946B18">
          <w:pPr>
            <w:spacing w:after="0" w:line="240" w:lineRule="auto"/>
            <w:ind w:right="60"/>
            <w:jc w:val="right"/>
            <w:rPr>
              <w:rFonts w:ascii="Bookman Old Style" w:hAnsi="Bookman Old Style" w:cs="Tahoma"/>
            </w:rPr>
          </w:pPr>
          <w:r w:rsidRPr="006862DB">
            <w:rPr>
              <w:rFonts w:ascii="Bookman Old Style" w:eastAsia="Times New Roman" w:hAnsi="Bookman Old Style" w:cs="Tahoma"/>
            </w:rPr>
            <w:t xml:space="preserve"> </w:t>
          </w:r>
        </w:p>
      </w:tc>
      <w:tc>
        <w:tcPr>
          <w:tcW w:w="389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4C723D" w:rsidRDefault="004C723D" w:rsidP="004C723D">
          <w:pPr>
            <w:pStyle w:val="Default"/>
            <w:jc w:val="center"/>
            <w:rPr>
              <w:rFonts w:ascii="Bookman Old Style" w:hAnsi="Bookman Old Style"/>
              <w:b/>
              <w:bCs/>
            </w:rPr>
          </w:pPr>
        </w:p>
        <w:p w:rsidR="004C723D" w:rsidRPr="00E069A2" w:rsidRDefault="004C723D" w:rsidP="004C723D">
          <w:pPr>
            <w:pStyle w:val="Default"/>
            <w:jc w:val="center"/>
            <w:rPr>
              <w:rFonts w:ascii="Bookman Old Style" w:hAnsi="Bookman Old Style"/>
              <w:b/>
              <w:bCs/>
            </w:rPr>
          </w:pPr>
          <w:r w:rsidRPr="00E069A2">
            <w:rPr>
              <w:rFonts w:ascii="Bookman Old Style" w:hAnsi="Bookman Old Style"/>
              <w:b/>
              <w:bCs/>
            </w:rPr>
            <w:t>PLAN DE MANTENIMIENTO PREVENTIVO Y CORRECTIVO</w:t>
          </w:r>
          <w:r w:rsidR="00B22523">
            <w:rPr>
              <w:rFonts w:ascii="Bookman Old Style" w:hAnsi="Bookman Old Style"/>
              <w:b/>
              <w:bCs/>
            </w:rPr>
            <w:t xml:space="preserve"> DE BIENES</w:t>
          </w:r>
        </w:p>
        <w:p w:rsidR="00946B18" w:rsidRPr="00302D84" w:rsidRDefault="00946B18" w:rsidP="00946B18">
          <w:pPr>
            <w:spacing w:after="0" w:line="240" w:lineRule="auto"/>
            <w:ind w:left="1"/>
            <w:jc w:val="center"/>
          </w:pPr>
        </w:p>
      </w:tc>
      <w:tc>
        <w:tcPr>
          <w:tcW w:w="25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B18" w:rsidRPr="006862DB" w:rsidRDefault="00946B18" w:rsidP="00946B18">
          <w:pPr>
            <w:spacing w:after="77" w:line="240" w:lineRule="auto"/>
            <w:ind w:left="1" w:right="-56"/>
            <w:rPr>
              <w:rFonts w:ascii="Arial" w:hAnsi="Arial" w:cs="Arial"/>
              <w:sz w:val="16"/>
            </w:rPr>
          </w:pPr>
          <w:r w:rsidRPr="006862DB">
            <w:rPr>
              <w:rFonts w:ascii="Arial" w:eastAsia="Bookman Old Style" w:hAnsi="Arial" w:cs="Arial"/>
              <w:b/>
              <w:sz w:val="16"/>
            </w:rPr>
            <w:t>CÓDIGO:</w:t>
          </w:r>
          <w:r w:rsidRPr="006862DB">
            <w:rPr>
              <w:rFonts w:ascii="Arial" w:eastAsia="Times New Roman" w:hAnsi="Arial" w:cs="Arial"/>
              <w:sz w:val="16"/>
            </w:rPr>
            <w:t xml:space="preserve"> </w:t>
          </w:r>
          <w:r w:rsidR="005F38EA">
            <w:rPr>
              <w:rFonts w:ascii="Arial" w:eastAsia="Times New Roman" w:hAnsi="Arial" w:cs="Arial"/>
              <w:sz w:val="16"/>
            </w:rPr>
            <w:t>PA-GLAF-DS-010</w:t>
          </w:r>
        </w:p>
      </w:tc>
    </w:tr>
    <w:tr w:rsidR="00946B18" w:rsidRPr="001007C7" w:rsidTr="004C723D">
      <w:trPr>
        <w:trHeight w:val="360"/>
      </w:trPr>
      <w:tc>
        <w:tcPr>
          <w:tcW w:w="2897" w:type="dxa"/>
          <w:vMerge/>
          <w:tcBorders>
            <w:top w:val="nil"/>
            <w:left w:val="single" w:sz="4" w:space="0" w:color="000000"/>
            <w:bottom w:val="nil"/>
            <w:right w:val="single" w:sz="4" w:space="0" w:color="000000"/>
          </w:tcBorders>
          <w:shd w:val="clear" w:color="auto" w:fill="auto"/>
        </w:tcPr>
        <w:p w:rsidR="00946B18" w:rsidRPr="006862DB" w:rsidRDefault="00946B18" w:rsidP="00946B18">
          <w:pPr>
            <w:spacing w:after="0" w:line="240" w:lineRule="auto"/>
            <w:rPr>
              <w:rFonts w:ascii="Bookman Old Style" w:hAnsi="Bookman Old Style" w:cs="Tahoma"/>
            </w:rPr>
          </w:pPr>
        </w:p>
      </w:tc>
      <w:tc>
        <w:tcPr>
          <w:tcW w:w="3897" w:type="dxa"/>
          <w:vMerge/>
          <w:tcBorders>
            <w:top w:val="nil"/>
            <w:left w:val="single" w:sz="4" w:space="0" w:color="000000"/>
            <w:bottom w:val="nil"/>
            <w:right w:val="single" w:sz="4" w:space="0" w:color="000000"/>
          </w:tcBorders>
          <w:shd w:val="clear" w:color="auto" w:fill="auto"/>
        </w:tcPr>
        <w:p w:rsidR="00946B18" w:rsidRPr="006862DB" w:rsidRDefault="00946B18" w:rsidP="00946B18">
          <w:pPr>
            <w:spacing w:after="0" w:line="240" w:lineRule="auto"/>
            <w:rPr>
              <w:rFonts w:ascii="Arial" w:hAnsi="Arial" w:cs="Arial"/>
            </w:rPr>
          </w:pPr>
        </w:p>
      </w:tc>
      <w:tc>
        <w:tcPr>
          <w:tcW w:w="25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B18" w:rsidRPr="006862DB" w:rsidRDefault="00946B18" w:rsidP="00946B18">
          <w:pPr>
            <w:spacing w:after="0" w:line="240" w:lineRule="auto"/>
            <w:ind w:left="1" w:right="-56"/>
            <w:rPr>
              <w:rFonts w:ascii="Arial" w:hAnsi="Arial" w:cs="Arial"/>
              <w:sz w:val="16"/>
            </w:rPr>
          </w:pPr>
          <w:r w:rsidRPr="006862DB">
            <w:rPr>
              <w:rFonts w:ascii="Arial" w:eastAsia="Bookman Old Style" w:hAnsi="Arial" w:cs="Arial"/>
              <w:b/>
              <w:sz w:val="16"/>
            </w:rPr>
            <w:t xml:space="preserve">VERSIÓN: </w:t>
          </w:r>
          <w:r w:rsidRPr="006862DB">
            <w:rPr>
              <w:rFonts w:ascii="Arial" w:eastAsia="Bookman Old Style" w:hAnsi="Arial" w:cs="Arial"/>
              <w:sz w:val="16"/>
            </w:rPr>
            <w:t>01</w:t>
          </w:r>
        </w:p>
      </w:tc>
    </w:tr>
    <w:tr w:rsidR="00946B18" w:rsidRPr="001007C7" w:rsidTr="004C723D">
      <w:trPr>
        <w:trHeight w:val="415"/>
      </w:trPr>
      <w:tc>
        <w:tcPr>
          <w:tcW w:w="2897" w:type="dxa"/>
          <w:vMerge/>
          <w:tcBorders>
            <w:top w:val="nil"/>
            <w:left w:val="single" w:sz="4" w:space="0" w:color="000000"/>
            <w:bottom w:val="single" w:sz="4" w:space="0" w:color="000000"/>
            <w:right w:val="single" w:sz="4" w:space="0" w:color="000000"/>
          </w:tcBorders>
          <w:shd w:val="clear" w:color="auto" w:fill="auto"/>
        </w:tcPr>
        <w:p w:rsidR="00946B18" w:rsidRPr="006862DB" w:rsidRDefault="00946B18" w:rsidP="00946B18">
          <w:pPr>
            <w:spacing w:after="0" w:line="240" w:lineRule="auto"/>
            <w:rPr>
              <w:rFonts w:ascii="Bookman Old Style" w:hAnsi="Bookman Old Style" w:cs="Tahoma"/>
            </w:rPr>
          </w:pPr>
        </w:p>
      </w:tc>
      <w:tc>
        <w:tcPr>
          <w:tcW w:w="3897" w:type="dxa"/>
          <w:vMerge/>
          <w:tcBorders>
            <w:top w:val="nil"/>
            <w:left w:val="single" w:sz="4" w:space="0" w:color="000000"/>
            <w:bottom w:val="single" w:sz="4" w:space="0" w:color="000000"/>
            <w:right w:val="single" w:sz="4" w:space="0" w:color="000000"/>
          </w:tcBorders>
          <w:shd w:val="clear" w:color="auto" w:fill="auto"/>
        </w:tcPr>
        <w:p w:rsidR="00946B18" w:rsidRPr="006862DB" w:rsidRDefault="00946B18" w:rsidP="00946B18">
          <w:pPr>
            <w:spacing w:after="0" w:line="240" w:lineRule="auto"/>
            <w:rPr>
              <w:rFonts w:ascii="Arial" w:hAnsi="Arial" w:cs="Arial"/>
            </w:rPr>
          </w:pPr>
        </w:p>
      </w:tc>
      <w:tc>
        <w:tcPr>
          <w:tcW w:w="25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B18" w:rsidRPr="006862DB" w:rsidRDefault="00946B18" w:rsidP="00946B18">
          <w:pPr>
            <w:spacing w:after="0" w:line="240" w:lineRule="auto"/>
            <w:ind w:left="1" w:right="-56"/>
            <w:rPr>
              <w:rFonts w:ascii="Arial" w:hAnsi="Arial" w:cs="Arial"/>
              <w:sz w:val="16"/>
            </w:rPr>
          </w:pPr>
          <w:r w:rsidRPr="006862DB">
            <w:rPr>
              <w:rFonts w:ascii="Arial" w:eastAsia="Bookman Old Style" w:hAnsi="Arial" w:cs="Arial"/>
              <w:b/>
              <w:sz w:val="16"/>
            </w:rPr>
            <w:t>ACTUALIZACIÓN:</w:t>
          </w:r>
          <w:r w:rsidRPr="006862DB">
            <w:rPr>
              <w:rFonts w:ascii="Arial" w:eastAsia="Times New Roman" w:hAnsi="Arial" w:cs="Arial"/>
              <w:sz w:val="16"/>
            </w:rPr>
            <w:t xml:space="preserve"> </w:t>
          </w:r>
          <w:r w:rsidR="005F38EA">
            <w:rPr>
              <w:rFonts w:ascii="Arial" w:eastAsia="Times New Roman" w:hAnsi="Arial" w:cs="Arial"/>
              <w:sz w:val="16"/>
            </w:rPr>
            <w:t>29-01-2024</w:t>
          </w:r>
          <w:r w:rsidRPr="006862DB">
            <w:rPr>
              <w:rFonts w:ascii="Arial" w:eastAsia="Times New Roman" w:hAnsi="Arial" w:cs="Arial"/>
              <w:sz w:val="16"/>
            </w:rPr>
            <w:t xml:space="preserve"> </w:t>
          </w:r>
        </w:p>
      </w:tc>
    </w:tr>
  </w:tbl>
  <w:p w:rsidR="00946B18" w:rsidRDefault="00946B1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9997120C"/>
    <w:multiLevelType w:val="hybridMultilevel"/>
    <w:tmpl w:val="59468D4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EAA06343"/>
    <w:multiLevelType w:val="hybridMultilevel"/>
    <w:tmpl w:val="F8C67D5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8909600"/>
    <w:multiLevelType w:val="hybridMultilevel"/>
    <w:tmpl w:val="B20FBE7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3D65E09"/>
    <w:multiLevelType w:val="hybridMultilevel"/>
    <w:tmpl w:val="772AF6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9A92A18"/>
    <w:multiLevelType w:val="hybridMultilevel"/>
    <w:tmpl w:val="4DA41B8A"/>
    <w:lvl w:ilvl="0" w:tplc="BE66D87E">
      <w:start w:val="2"/>
      <w:numFmt w:val="bullet"/>
      <w:lvlText w:val=""/>
      <w:lvlJc w:val="left"/>
      <w:pPr>
        <w:ind w:left="1068" w:hanging="360"/>
      </w:pPr>
      <w:rPr>
        <w:rFonts w:ascii="Symbol" w:eastAsiaTheme="minorHAnsi"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D190644"/>
    <w:multiLevelType w:val="hybridMultilevel"/>
    <w:tmpl w:val="19AC29F2"/>
    <w:lvl w:ilvl="0" w:tplc="240A0001">
      <w:start w:val="1"/>
      <w:numFmt w:val="bullet"/>
      <w:lvlText w:val=""/>
      <w:lvlJc w:val="left"/>
      <w:pPr>
        <w:ind w:left="720" w:hanging="360"/>
      </w:pPr>
      <w:rPr>
        <w:rFonts w:ascii="Symbol" w:hAnsi="Symbol" w:hint="default"/>
      </w:rPr>
    </w:lvl>
    <w:lvl w:ilvl="1" w:tplc="6D0A9350">
      <w:numFmt w:val="bullet"/>
      <w:lvlText w:val="•"/>
      <w:lvlJc w:val="left"/>
      <w:pPr>
        <w:ind w:left="1440" w:hanging="360"/>
      </w:pPr>
      <w:rPr>
        <w:rFonts w:ascii="Arial" w:eastAsiaTheme="minorHAnsi" w:hAnsi="Arial" w:cs="Aria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F6779D8"/>
    <w:multiLevelType w:val="hybridMultilevel"/>
    <w:tmpl w:val="71FC3CC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7" w15:restartNumberingAfterBreak="0">
    <w:nsid w:val="277327E3"/>
    <w:multiLevelType w:val="hybridMultilevel"/>
    <w:tmpl w:val="AF9444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2CE86B5D"/>
    <w:multiLevelType w:val="hybridMultilevel"/>
    <w:tmpl w:val="242631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426A261C"/>
    <w:multiLevelType w:val="hybridMultilevel"/>
    <w:tmpl w:val="822C3F90"/>
    <w:lvl w:ilvl="0" w:tplc="BE66D87E">
      <w:start w:val="2"/>
      <w:numFmt w:val="bullet"/>
      <w:lvlText w:val=""/>
      <w:lvlJc w:val="left"/>
      <w:pPr>
        <w:ind w:left="1068" w:hanging="360"/>
      </w:pPr>
      <w:rPr>
        <w:rFonts w:ascii="Symbol" w:eastAsiaTheme="minorHAnsi" w:hAnsi="Symbol" w:cs="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4FB93CFA"/>
    <w:multiLevelType w:val="hybridMultilevel"/>
    <w:tmpl w:val="FEDE4DEC"/>
    <w:lvl w:ilvl="0" w:tplc="BE66D87E">
      <w:start w:val="2"/>
      <w:numFmt w:val="bullet"/>
      <w:lvlText w:val=""/>
      <w:lvlJc w:val="left"/>
      <w:pPr>
        <w:ind w:left="1068" w:hanging="360"/>
      </w:pPr>
      <w:rPr>
        <w:rFonts w:ascii="Symbol" w:eastAsiaTheme="minorHAnsi" w:hAnsi="Symbol" w:cs="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595E35EB"/>
    <w:multiLevelType w:val="hybridMultilevel"/>
    <w:tmpl w:val="8862B044"/>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12" w15:restartNumberingAfterBreak="0">
    <w:nsid w:val="5B70304A"/>
    <w:multiLevelType w:val="multilevel"/>
    <w:tmpl w:val="398E44E4"/>
    <w:lvl w:ilvl="0">
      <w:start w:val="1"/>
      <w:numFmt w:val="decimal"/>
      <w:lvlText w:val="%1."/>
      <w:lvlJc w:val="left"/>
      <w:pPr>
        <w:ind w:left="720" w:hanging="360"/>
      </w:pPr>
      <w:rPr>
        <w:rFonts w:hint="default"/>
      </w:rPr>
    </w:lvl>
    <w:lvl w:ilvl="1">
      <w:start w:val="1"/>
      <w:numFmt w:val="decimal"/>
      <w:isLgl/>
      <w:lvlText w:val="%1.%2."/>
      <w:lvlJc w:val="left"/>
      <w:pPr>
        <w:ind w:left="862"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66F807FD"/>
    <w:multiLevelType w:val="hybridMultilevel"/>
    <w:tmpl w:val="150E3722"/>
    <w:lvl w:ilvl="0" w:tplc="BE66D87E">
      <w:start w:val="2"/>
      <w:numFmt w:val="bullet"/>
      <w:lvlText w:val=""/>
      <w:lvlJc w:val="left"/>
      <w:pPr>
        <w:ind w:left="1068" w:hanging="360"/>
      </w:pPr>
      <w:rPr>
        <w:rFonts w:ascii="Symbol" w:eastAsiaTheme="minorHAnsi" w:hAnsi="Symbol" w:cs="Symbo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num w:numId="1">
    <w:abstractNumId w:val="12"/>
  </w:num>
  <w:num w:numId="2">
    <w:abstractNumId w:val="1"/>
  </w:num>
  <w:num w:numId="3">
    <w:abstractNumId w:val="2"/>
  </w:num>
  <w:num w:numId="4">
    <w:abstractNumId w:val="11"/>
  </w:num>
  <w:num w:numId="5">
    <w:abstractNumId w:val="5"/>
  </w:num>
  <w:num w:numId="6">
    <w:abstractNumId w:val="13"/>
  </w:num>
  <w:num w:numId="7">
    <w:abstractNumId w:val="4"/>
  </w:num>
  <w:num w:numId="8">
    <w:abstractNumId w:val="9"/>
  </w:num>
  <w:num w:numId="9">
    <w:abstractNumId w:val="10"/>
  </w:num>
  <w:num w:numId="10">
    <w:abstractNumId w:val="3"/>
  </w:num>
  <w:num w:numId="11">
    <w:abstractNumId w:val="0"/>
  </w:num>
  <w:num w:numId="12">
    <w:abstractNumId w:val="8"/>
  </w:num>
  <w:num w:numId="13">
    <w:abstractNumId w:val="6"/>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3E7F"/>
    <w:rsid w:val="000358A1"/>
    <w:rsid w:val="001B11B0"/>
    <w:rsid w:val="001F2CED"/>
    <w:rsid w:val="00213E7F"/>
    <w:rsid w:val="002A3974"/>
    <w:rsid w:val="003046F7"/>
    <w:rsid w:val="0033013A"/>
    <w:rsid w:val="00394C62"/>
    <w:rsid w:val="00454C5F"/>
    <w:rsid w:val="00490E31"/>
    <w:rsid w:val="00493545"/>
    <w:rsid w:val="004A1AB6"/>
    <w:rsid w:val="004C723D"/>
    <w:rsid w:val="00514825"/>
    <w:rsid w:val="005B6406"/>
    <w:rsid w:val="005F38EA"/>
    <w:rsid w:val="00617C3E"/>
    <w:rsid w:val="006D6233"/>
    <w:rsid w:val="006F241E"/>
    <w:rsid w:val="00742F19"/>
    <w:rsid w:val="00893F0C"/>
    <w:rsid w:val="00946B18"/>
    <w:rsid w:val="00961DD5"/>
    <w:rsid w:val="009D004D"/>
    <w:rsid w:val="00A33405"/>
    <w:rsid w:val="00AE4D29"/>
    <w:rsid w:val="00B05EF0"/>
    <w:rsid w:val="00B22523"/>
    <w:rsid w:val="00B24686"/>
    <w:rsid w:val="00C41132"/>
    <w:rsid w:val="00CA183C"/>
    <w:rsid w:val="00DB49E3"/>
    <w:rsid w:val="00E069A2"/>
    <w:rsid w:val="00E23F4A"/>
    <w:rsid w:val="00F7321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57F044"/>
  <w15:chartTrackingRefBased/>
  <w15:docId w15:val="{9BCA45D0-F4BE-4E63-BB77-7C2B66F3CE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13E7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13E7F"/>
  </w:style>
  <w:style w:type="paragraph" w:styleId="Piedepgina">
    <w:name w:val="footer"/>
    <w:basedOn w:val="Normal"/>
    <w:link w:val="PiedepginaCar"/>
    <w:uiPriority w:val="99"/>
    <w:unhideWhenUsed/>
    <w:rsid w:val="00213E7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13E7F"/>
  </w:style>
  <w:style w:type="paragraph" w:customStyle="1" w:styleId="Default">
    <w:name w:val="Default"/>
    <w:rsid w:val="00213E7F"/>
    <w:pPr>
      <w:autoSpaceDE w:val="0"/>
      <w:autoSpaceDN w:val="0"/>
      <w:adjustRightInd w:val="0"/>
      <w:spacing w:after="0" w:line="240" w:lineRule="auto"/>
    </w:pPr>
    <w:rPr>
      <w:rFonts w:ascii="Arial" w:hAnsi="Arial" w:cs="Arial"/>
      <w:color w:val="000000"/>
      <w:sz w:val="24"/>
      <w:szCs w:val="24"/>
    </w:rPr>
  </w:style>
  <w:style w:type="paragraph" w:styleId="Prrafodelista">
    <w:name w:val="List Paragraph"/>
    <w:basedOn w:val="Normal"/>
    <w:uiPriority w:val="34"/>
    <w:qFormat/>
    <w:rsid w:val="003046F7"/>
    <w:pPr>
      <w:ind w:left="720"/>
      <w:contextualSpacing/>
    </w:pPr>
  </w:style>
  <w:style w:type="character" w:styleId="Textoennegrita">
    <w:name w:val="Strong"/>
    <w:basedOn w:val="Fuentedeprrafopredeter"/>
    <w:uiPriority w:val="22"/>
    <w:qFormat/>
    <w:rsid w:val="006F241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4104</TotalTime>
  <Pages>9</Pages>
  <Words>1510</Words>
  <Characters>8308</Characters>
  <Application>Microsoft Office Word</Application>
  <DocSecurity>0</DocSecurity>
  <Lines>69</Lines>
  <Paragraphs>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Wesney James</dc:creator>
  <cp:keywords/>
  <dc:description/>
  <cp:lastModifiedBy>Janelle Forbes Suarez</cp:lastModifiedBy>
  <cp:revision>7</cp:revision>
  <dcterms:created xsi:type="dcterms:W3CDTF">2024-01-26T17:11:00Z</dcterms:created>
  <dcterms:modified xsi:type="dcterms:W3CDTF">2024-01-29T16:27:00Z</dcterms:modified>
</cp:coreProperties>
</file>