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718114791"/>
        <w:docPartObj>
          <w:docPartGallery w:val="Cover Pages"/>
          <w:docPartUnique/>
        </w:docPartObj>
      </w:sdtPr>
      <w:sdtEndPr>
        <w:rPr>
          <w:rFonts w:ascii="Arial Narrow" w:hAnsi="Arial Narrow"/>
          <w:sz w:val="24"/>
          <w:szCs w:val="24"/>
        </w:rPr>
      </w:sdtEndPr>
      <w:sdtContent>
        <w:p w:rsidR="007D6381" w:rsidRDefault="007D6381"/>
        <w:p w:rsidR="007D6381" w:rsidRDefault="007D6381" w:rsidP="007D6381">
          <w:pPr>
            <w:rPr>
              <w:rFonts w:ascii="Arial Narrow" w:hAnsi="Arial Narrow"/>
              <w:sz w:val="24"/>
              <w:szCs w:val="24"/>
            </w:rPr>
          </w:pPr>
        </w:p>
        <w:p w:rsidR="007D6381" w:rsidRDefault="007D6381" w:rsidP="007D6381">
          <w:pPr>
            <w:rPr>
              <w:rFonts w:ascii="Arial Narrow" w:hAnsi="Arial Narrow"/>
              <w:sz w:val="24"/>
              <w:szCs w:val="24"/>
            </w:rPr>
          </w:pPr>
        </w:p>
        <w:p w:rsidR="007D6381" w:rsidRPr="00C14673" w:rsidRDefault="007D6381" w:rsidP="007D6381">
          <w:pPr>
            <w:jc w:val="center"/>
            <w:rPr>
              <w:color w:val="4F81BD" w:themeColor="accent1"/>
              <w:lang w:val="es-CO"/>
            </w:rPr>
          </w:pPr>
          <w:r w:rsidRPr="00C14673">
            <w:rPr>
              <w:noProof/>
              <w:lang w:val="es-CO" w:eastAsia="es-CO"/>
            </w:rPr>
            <w:drawing>
              <wp:inline distT="0" distB="0" distL="0" distR="0" wp14:anchorId="5DEE560E" wp14:editId="1B6831C0">
                <wp:extent cx="2607277" cy="976667"/>
                <wp:effectExtent l="0" t="0" r="3175" b="0"/>
                <wp:docPr id="4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8"/>
                        <a:srcRect l="9719" t="10612" r="66786" b="73742"/>
                        <a:stretch/>
                      </pic:blipFill>
                      <pic:spPr>
                        <a:xfrm>
                          <a:off x="0" y="0"/>
                          <a:ext cx="2622951" cy="982538"/>
                        </a:xfrm>
                        <a:prstGeom prst="rect">
                          <a:avLst/>
                        </a:prstGeom>
                      </pic:spPr>
                    </pic:pic>
                  </a:graphicData>
                </a:graphic>
              </wp:inline>
            </w:drawing>
          </w:r>
        </w:p>
        <w:sdt>
          <w:sdtPr>
            <w:rPr>
              <w:rFonts w:asciiTheme="majorHAnsi" w:eastAsiaTheme="majorEastAsia" w:hAnsiTheme="majorHAnsi" w:cstheme="majorBidi"/>
              <w:caps/>
              <w:sz w:val="72"/>
              <w:szCs w:val="72"/>
              <w:lang w:val="es-CO"/>
            </w:rPr>
            <w:alias w:val="Título"/>
            <w:tag w:val=""/>
            <w:id w:val="1735040861"/>
            <w:placeholder>
              <w:docPart w:val="5A31726DC7EF476CBCD8EF5420647AB4"/>
            </w:placeholder>
            <w:dataBinding w:prefixMappings="xmlns:ns0='http://purl.org/dc/elements/1.1/' xmlns:ns1='http://schemas.openxmlformats.org/package/2006/metadata/core-properties' " w:xpath="/ns1:coreProperties[1]/ns0:title[1]" w:storeItemID="{6C3C8BC8-F283-45AE-878A-BAB7291924A1}"/>
            <w:text/>
          </w:sdtPr>
          <w:sdtEndPr/>
          <w:sdtContent>
            <w:p w:rsidR="007D6381" w:rsidRPr="00C14673" w:rsidRDefault="007D6381" w:rsidP="007D6381">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80"/>
                  <w:szCs w:val="80"/>
                  <w:lang w:val="es-CO"/>
                </w:rPr>
              </w:pPr>
              <w:r w:rsidRPr="007D6381">
                <w:rPr>
                  <w:rFonts w:asciiTheme="majorHAnsi" w:eastAsiaTheme="majorEastAsia" w:hAnsiTheme="majorHAnsi" w:cstheme="majorBidi"/>
                  <w:caps/>
                  <w:sz w:val="72"/>
                  <w:szCs w:val="72"/>
                  <w:lang w:val="es-CO"/>
                </w:rPr>
                <w:t>Planeación del Sistema de Gestión de Seguridad de la Información</w:t>
              </w:r>
            </w:p>
          </w:sdtContent>
        </w:sdt>
        <w:sdt>
          <w:sdtPr>
            <w:rPr>
              <w:sz w:val="28"/>
              <w:szCs w:val="28"/>
              <w:lang w:val="es-CO"/>
            </w:rPr>
            <w:alias w:val="Subtítulo"/>
            <w:tag w:val=""/>
            <w:id w:val="328029620"/>
            <w:placeholder>
              <w:docPart w:val="BFD34C3F745B4EE1B3EA0A032DC3A38D"/>
            </w:placeholder>
            <w:dataBinding w:prefixMappings="xmlns:ns0='http://purl.org/dc/elements/1.1/' xmlns:ns1='http://schemas.openxmlformats.org/package/2006/metadata/core-properties' " w:xpath="/ns1:coreProperties[1]/ns0:subject[1]" w:storeItemID="{6C3C8BC8-F283-45AE-878A-BAB7291924A1}"/>
            <w:text/>
          </w:sdtPr>
          <w:sdtEndPr/>
          <w:sdtContent>
            <w:p w:rsidR="007D6381" w:rsidRPr="00C14673" w:rsidRDefault="007D6381" w:rsidP="007D6381">
              <w:pPr>
                <w:pStyle w:val="Sinespaciado"/>
                <w:jc w:val="center"/>
                <w:rPr>
                  <w:sz w:val="28"/>
                  <w:szCs w:val="28"/>
                  <w:lang w:val="es-CO"/>
                </w:rPr>
              </w:pPr>
              <w:r w:rsidRPr="007D6381">
                <w:rPr>
                  <w:sz w:val="28"/>
                  <w:szCs w:val="28"/>
                  <w:lang w:val="es-CO"/>
                </w:rPr>
                <w:t>Gestión Tecnológica y Comunicaciones</w:t>
              </w:r>
            </w:p>
          </w:sdtContent>
        </w:sdt>
        <w:p w:rsidR="007D6381" w:rsidRDefault="007D6381" w:rsidP="007D6381">
          <w:pPr>
            <w:jc w:val="center"/>
            <w:rPr>
              <w:rFonts w:ascii="Arial Narrow" w:hAnsi="Arial Narrow"/>
              <w:sz w:val="24"/>
              <w:szCs w:val="24"/>
            </w:rPr>
          </w:pPr>
          <w:r>
            <w:rPr>
              <w:rFonts w:ascii="Arial Narrow" w:hAnsi="Arial Narrow"/>
              <w:sz w:val="24"/>
              <w:szCs w:val="24"/>
            </w:rPr>
            <w:t xml:space="preserve"> </w:t>
          </w: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Pr="00C14673" w:rsidRDefault="007D6381" w:rsidP="007D6381">
          <w:pPr>
            <w:jc w:val="center"/>
            <w:rPr>
              <w:rFonts w:ascii="Arial" w:hAnsi="Arial" w:cs="Arial"/>
              <w:sz w:val="24"/>
              <w:szCs w:val="24"/>
              <w:lang w:val="es-CO"/>
            </w:rPr>
          </w:pPr>
          <w:r w:rsidRPr="00C14673">
            <w:rPr>
              <w:rFonts w:ascii="Arial" w:hAnsi="Arial" w:cs="Arial"/>
              <w:sz w:val="24"/>
              <w:szCs w:val="24"/>
              <w:lang w:val="es-CO"/>
            </w:rPr>
            <w:t>29 de enero de 2018</w:t>
          </w:r>
        </w:p>
        <w:p w:rsidR="007D6381" w:rsidRPr="00C14673" w:rsidRDefault="007D6381" w:rsidP="007D6381">
          <w:pPr>
            <w:jc w:val="center"/>
            <w:rPr>
              <w:rFonts w:ascii="Arial" w:hAnsi="Arial" w:cs="Arial"/>
              <w:sz w:val="24"/>
              <w:szCs w:val="24"/>
              <w:lang w:val="es-CO"/>
            </w:rPr>
          </w:pPr>
          <w:r w:rsidRPr="00C14673">
            <w:rPr>
              <w:rFonts w:ascii="Arial" w:hAnsi="Arial" w:cs="Arial"/>
              <w:sz w:val="24"/>
              <w:szCs w:val="24"/>
              <w:lang w:val="es-CO"/>
            </w:rPr>
            <w:t>INSTITUTO NACIONAL DE FORMACIÓN TÉCNICA PROFESIONAL - INFOTEP</w:t>
          </w:r>
        </w:p>
        <w:p w:rsidR="007D6381" w:rsidRDefault="007D6381" w:rsidP="007D6381">
          <w:pPr>
            <w:jc w:val="center"/>
            <w:rPr>
              <w:rFonts w:ascii="Arial" w:hAnsi="Arial" w:cs="Arial"/>
              <w:sz w:val="24"/>
              <w:szCs w:val="24"/>
              <w:lang w:val="es-CO"/>
            </w:rPr>
          </w:pPr>
          <w:r w:rsidRPr="00C14673">
            <w:rPr>
              <w:rFonts w:ascii="Arial" w:hAnsi="Arial" w:cs="Arial"/>
              <w:sz w:val="24"/>
              <w:szCs w:val="24"/>
              <w:lang w:val="es-CO"/>
            </w:rPr>
            <w:t xml:space="preserve">Av. Colombia, Barrio </w:t>
          </w:r>
          <w:proofErr w:type="spellStart"/>
          <w:r w:rsidRPr="00C14673">
            <w:rPr>
              <w:rFonts w:ascii="Arial" w:hAnsi="Arial" w:cs="Arial"/>
              <w:sz w:val="24"/>
              <w:szCs w:val="24"/>
              <w:lang w:val="es-CO"/>
            </w:rPr>
            <w:t>Sarie</w:t>
          </w:r>
          <w:proofErr w:type="spellEnd"/>
          <w:r w:rsidRPr="00C14673">
            <w:rPr>
              <w:rFonts w:ascii="Arial" w:hAnsi="Arial" w:cs="Arial"/>
              <w:sz w:val="24"/>
              <w:szCs w:val="24"/>
              <w:lang w:val="es-CO"/>
            </w:rPr>
            <w:t xml:space="preserve"> </w:t>
          </w:r>
          <w:proofErr w:type="spellStart"/>
          <w:r w:rsidRPr="00C14673">
            <w:rPr>
              <w:rFonts w:ascii="Arial" w:hAnsi="Arial" w:cs="Arial"/>
              <w:sz w:val="24"/>
              <w:szCs w:val="24"/>
              <w:lang w:val="es-CO"/>
            </w:rPr>
            <w:t>Bay</w:t>
          </w:r>
          <w:proofErr w:type="spellEnd"/>
        </w:p>
        <w:p w:rsidR="007D6381" w:rsidRDefault="00166522" w:rsidP="007D6381">
          <w:pPr>
            <w:rPr>
              <w:rFonts w:ascii="Arial Narrow" w:hAnsi="Arial Narrow"/>
              <w:sz w:val="24"/>
              <w:szCs w:val="24"/>
            </w:rPr>
          </w:pPr>
        </w:p>
      </w:sdtContent>
    </w:sdt>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974048" w:rsidP="00721F4F">
      <w:pPr>
        <w:jc w:val="both"/>
        <w:rPr>
          <w:rFonts w:ascii="Arial Narrow" w:hAnsi="Arial Narrow"/>
          <w:sz w:val="24"/>
          <w:szCs w:val="24"/>
          <w:lang w:val="es-CO"/>
        </w:rPr>
      </w:pPr>
    </w:p>
    <w:p w:rsidR="00974048" w:rsidRPr="00BD7D3E" w:rsidRDefault="00131E91" w:rsidP="00721F4F">
      <w:pPr>
        <w:jc w:val="both"/>
        <w:rPr>
          <w:rFonts w:ascii="Arial Narrow" w:hAnsi="Arial Narrow"/>
          <w:sz w:val="24"/>
          <w:szCs w:val="24"/>
          <w:lang w:val="es-CO"/>
        </w:rPr>
      </w:pPr>
      <w:r>
        <w:rPr>
          <w:rFonts w:ascii="Arial Narrow" w:hAnsi="Arial Narrow"/>
          <w:noProof/>
          <w:sz w:val="24"/>
          <w:szCs w:val="24"/>
          <w:lang w:val="es-CO" w:eastAsia="es-CO"/>
        </w:rPr>
        <mc:AlternateContent>
          <mc:Choice Requires="wps">
            <w:drawing>
              <wp:anchor distT="45720" distB="45720" distL="114300" distR="114300" simplePos="0" relativeHeight="251662336" behindDoc="0" locked="0" layoutInCell="1" allowOverlap="1">
                <wp:simplePos x="0" y="0"/>
                <wp:positionH relativeFrom="column">
                  <wp:posOffset>4274820</wp:posOffset>
                </wp:positionH>
                <wp:positionV relativeFrom="paragraph">
                  <wp:posOffset>469265</wp:posOffset>
                </wp:positionV>
                <wp:extent cx="2740025" cy="944245"/>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0025" cy="944245"/>
                        </a:xfrm>
                        <a:prstGeom prst="rect">
                          <a:avLst/>
                        </a:prstGeom>
                        <a:noFill/>
                        <a:ln w="9525">
                          <a:noFill/>
                          <a:miter lim="800000"/>
                          <a:headEnd/>
                          <a:tailEnd/>
                        </a:ln>
                      </wps:spPr>
                      <wps:txbx>
                        <w:txbxContent>
                          <w:p w:rsidR="00974048" w:rsidRPr="00974048" w:rsidRDefault="00974048" w:rsidP="00974048">
                            <w:pPr>
                              <w:rPr>
                                <w:lang w:val="es-CO"/>
                              </w:rPr>
                            </w:pPr>
                          </w:p>
                          <w:p w:rsidR="00974048" w:rsidRPr="00974048" w:rsidRDefault="00974048" w:rsidP="00974048">
                            <w:pPr>
                              <w:rPr>
                                <w:lang w:val="es-CO"/>
                              </w:rPr>
                            </w:pPr>
                            <w:r w:rsidRPr="00974048">
                              <w:rPr>
                                <w:lang w:val="es-CO"/>
                              </w:rPr>
                              <w:t xml:space="preserve">VERSIÓN: </w:t>
                            </w:r>
                          </w:p>
                          <w:p w:rsidR="00974048" w:rsidRPr="00974048" w:rsidRDefault="008A3DBE" w:rsidP="00974048">
                            <w:pPr>
                              <w:rPr>
                                <w:lang w:val="es-CO"/>
                              </w:rPr>
                            </w:pPr>
                            <w:r>
                              <w:rPr>
                                <w:lang w:val="es-CO"/>
                              </w:rPr>
                              <w:t xml:space="preserve">PAGINAS: </w:t>
                            </w:r>
                          </w:p>
                          <w:p w:rsidR="00974048" w:rsidRPr="00974048" w:rsidRDefault="008A3DBE" w:rsidP="00974048">
                            <w:pPr>
                              <w:rPr>
                                <w:lang w:val="es-CO"/>
                              </w:rPr>
                            </w:pPr>
                            <w:r>
                              <w:rPr>
                                <w:lang w:val="es-CO"/>
                              </w:rPr>
                              <w:t xml:space="preserve">ÚLTIMA ACTUALIZACIÓN: </w:t>
                            </w:r>
                          </w:p>
                          <w:p w:rsidR="00974048" w:rsidRDefault="00974048"/>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336.6pt;margin-top:36.95pt;width:215.75pt;height:74.35pt;z-index:2516623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" filled="f" stroked="f">
                <v:textbox style="mso-fit-shape-to-text:t">
                  <w:txbxContent>
                    <w:p w:rsidR="00974048" w:rsidRPr="00974048" w:rsidRDefault="00974048" w:rsidP="00974048">
                      <w:pPr>
                        <w:rPr>
                          <w:lang w:val="es-CO"/>
                        </w:rPr>
                      </w:pPr>
                    </w:p>
                    <w:p w:rsidR="00974048" w:rsidRPr="00974048" w:rsidRDefault="00974048" w:rsidP="00974048">
                      <w:pPr>
                        <w:rPr>
                          <w:lang w:val="es-CO"/>
                        </w:rPr>
                      </w:pPr>
                      <w:r w:rsidRPr="00974048">
                        <w:rPr>
                          <w:lang w:val="es-CO"/>
                        </w:rPr>
                        <w:t xml:space="preserve">VERSIÓN: </w:t>
                      </w:r>
                    </w:p>
                    <w:p w:rsidR="00974048" w:rsidRPr="00974048" w:rsidRDefault="008A3DBE" w:rsidP="00974048">
                      <w:pPr>
                        <w:rPr>
                          <w:lang w:val="es-CO"/>
                        </w:rPr>
                      </w:pPr>
                      <w:r>
                        <w:rPr>
                          <w:lang w:val="es-CO"/>
                        </w:rPr>
                        <w:t xml:space="preserve">PAGINAS: </w:t>
                      </w:r>
                    </w:p>
                    <w:p w:rsidR="00974048" w:rsidRPr="00974048" w:rsidRDefault="008A3DBE" w:rsidP="00974048">
                      <w:pPr>
                        <w:rPr>
                          <w:lang w:val="es-CO"/>
                        </w:rPr>
                      </w:pPr>
                      <w:r>
                        <w:rPr>
                          <w:lang w:val="es-CO"/>
                        </w:rPr>
                        <w:t xml:space="preserve">ÚLTIMA ACTUALIZACIÓN: </w:t>
                      </w:r>
                    </w:p>
                    <w:p w:rsidR="00974048" w:rsidRDefault="00974048"/>
                  </w:txbxContent>
                </v:textbox>
                <w10:wrap type="square"/>
              </v:shape>
            </w:pict>
          </mc:Fallback>
        </mc:AlternateContent>
      </w:r>
    </w:p>
    <w:p w:rsidR="00974048" w:rsidRPr="00BD7D3E" w:rsidRDefault="00974048" w:rsidP="00721F4F">
      <w:pPr>
        <w:jc w:val="both"/>
        <w:rPr>
          <w:rFonts w:ascii="Arial Narrow" w:hAnsi="Arial Narrow"/>
          <w:sz w:val="24"/>
          <w:szCs w:val="24"/>
          <w:lang w:val="es-CO"/>
        </w:rPr>
        <w:sectPr w:rsidR="00974048" w:rsidRPr="00BD7D3E" w:rsidSect="007D6381">
          <w:headerReference w:type="default" r:id="rId9"/>
          <w:footerReference w:type="first" r:id="rId10"/>
          <w:pgSz w:w="12240" w:h="15840"/>
          <w:pgMar w:top="1560" w:right="1467" w:bottom="1560" w:left="1560" w:header="720" w:footer="720" w:gutter="0"/>
          <w:pgNumType w:start="0"/>
          <w:cols w:space="720"/>
          <w:titlePg/>
          <w:docGrid w:linePitch="299"/>
        </w:sectPr>
      </w:pPr>
    </w:p>
    <w:sdt>
      <w:sdtPr>
        <w:rPr>
          <w:rFonts w:asciiTheme="minorHAnsi" w:eastAsiaTheme="minorHAnsi" w:hAnsiTheme="minorHAnsi" w:cstheme="minorBidi"/>
          <w:b w:val="0"/>
          <w:bCs w:val="0"/>
          <w:color w:val="auto"/>
          <w:sz w:val="22"/>
          <w:szCs w:val="22"/>
          <w:lang w:val="en-US"/>
        </w:rPr>
        <w:id w:val="-1487167919"/>
        <w:docPartObj>
          <w:docPartGallery w:val="Table of Contents"/>
          <w:docPartUnique/>
        </w:docPartObj>
      </w:sdtPr>
      <w:sdtEndPr/>
      <w:sdtContent>
        <w:p w:rsidR="0084367A" w:rsidRDefault="0084367A">
          <w:pPr>
            <w:pStyle w:val="TtulodeTDC"/>
          </w:pPr>
          <w:r>
            <w:t>Contenido</w:t>
          </w:r>
        </w:p>
        <w:p w:rsidR="0084367A" w:rsidRDefault="0084367A" w:rsidP="0084367A">
          <w:pPr>
            <w:rPr>
              <w:lang w:val="es-ES"/>
            </w:rPr>
          </w:pPr>
        </w:p>
        <w:p w:rsidR="0084367A" w:rsidRPr="0084367A" w:rsidRDefault="0084367A" w:rsidP="0084367A">
          <w:pPr>
            <w:rPr>
              <w:lang w:val="es-ES"/>
            </w:rPr>
          </w:pPr>
        </w:p>
        <w:p w:rsidR="009741DF" w:rsidRDefault="0084367A">
          <w:pPr>
            <w:pStyle w:val="TDC2"/>
            <w:tabs>
              <w:tab w:val="left" w:pos="660"/>
              <w:tab w:val="right" w:leader="dot" w:pos="8636"/>
            </w:tabs>
            <w:rPr>
              <w:rFonts w:eastAsiaTheme="minorEastAsia"/>
              <w:noProof/>
              <w:lang w:val="es-CO" w:eastAsia="es-CO"/>
            </w:rPr>
          </w:pPr>
          <w:r>
            <w:fldChar w:fldCharType="begin"/>
          </w:r>
          <w:r>
            <w:instrText xml:space="preserve"> TOC \o "1-3" \h \z \u </w:instrText>
          </w:r>
          <w:r>
            <w:fldChar w:fldCharType="separate"/>
          </w:r>
          <w:hyperlink w:anchor="_Toc505002364" w:history="1">
            <w:r w:rsidR="009741DF" w:rsidRPr="007550FD">
              <w:rPr>
                <w:rStyle w:val="Hipervnculo"/>
                <w:noProof/>
                <w:lang w:val="es-CO"/>
              </w:rPr>
              <w:t>1.</w:t>
            </w:r>
            <w:r w:rsidR="009741DF">
              <w:rPr>
                <w:rFonts w:eastAsiaTheme="minorEastAsia"/>
                <w:noProof/>
                <w:lang w:val="es-CO" w:eastAsia="es-CO"/>
              </w:rPr>
              <w:tab/>
            </w:r>
            <w:r w:rsidR="009741DF" w:rsidRPr="007550FD">
              <w:rPr>
                <w:rStyle w:val="Hipervnculo"/>
                <w:noProof/>
                <w:lang w:val="es-CO"/>
              </w:rPr>
              <w:t>Objetivo</w:t>
            </w:r>
            <w:r w:rsidR="009741DF">
              <w:rPr>
                <w:noProof/>
                <w:webHidden/>
              </w:rPr>
              <w:tab/>
            </w:r>
            <w:r w:rsidR="009741DF">
              <w:rPr>
                <w:noProof/>
                <w:webHidden/>
              </w:rPr>
              <w:fldChar w:fldCharType="begin"/>
            </w:r>
            <w:r w:rsidR="009741DF">
              <w:rPr>
                <w:noProof/>
                <w:webHidden/>
              </w:rPr>
              <w:instrText xml:space="preserve"> PAGEREF _Toc505002364 \h </w:instrText>
            </w:r>
            <w:r w:rsidR="009741DF">
              <w:rPr>
                <w:noProof/>
                <w:webHidden/>
              </w:rPr>
            </w:r>
            <w:r w:rsidR="009741DF">
              <w:rPr>
                <w:noProof/>
                <w:webHidden/>
              </w:rPr>
              <w:fldChar w:fldCharType="separate"/>
            </w:r>
            <w:r w:rsidR="009741DF">
              <w:rPr>
                <w:noProof/>
                <w:webHidden/>
              </w:rPr>
              <w:t>3</w:t>
            </w:r>
            <w:r w:rsidR="009741DF">
              <w:rPr>
                <w:noProof/>
                <w:webHidden/>
              </w:rPr>
              <w:fldChar w:fldCharType="end"/>
            </w:r>
          </w:hyperlink>
        </w:p>
        <w:p w:rsidR="009741DF" w:rsidRDefault="009741DF">
          <w:pPr>
            <w:pStyle w:val="TDC2"/>
            <w:tabs>
              <w:tab w:val="left" w:pos="660"/>
              <w:tab w:val="right" w:leader="dot" w:pos="8636"/>
            </w:tabs>
            <w:rPr>
              <w:rFonts w:eastAsiaTheme="minorEastAsia"/>
              <w:noProof/>
              <w:lang w:val="es-CO" w:eastAsia="es-CO"/>
            </w:rPr>
          </w:pPr>
          <w:hyperlink w:anchor="_Toc505002365" w:history="1">
            <w:r w:rsidRPr="007550FD">
              <w:rPr>
                <w:rStyle w:val="Hipervnculo"/>
                <w:noProof/>
              </w:rPr>
              <w:t>2.</w:t>
            </w:r>
            <w:r>
              <w:rPr>
                <w:rFonts w:eastAsiaTheme="minorEastAsia"/>
                <w:noProof/>
                <w:lang w:val="es-CO" w:eastAsia="es-CO"/>
              </w:rPr>
              <w:tab/>
            </w:r>
            <w:r w:rsidRPr="007550FD">
              <w:rPr>
                <w:rStyle w:val="Hipervnculo"/>
                <w:noProof/>
              </w:rPr>
              <w:t>Objetivos Específicos:</w:t>
            </w:r>
            <w:r>
              <w:rPr>
                <w:noProof/>
                <w:webHidden/>
              </w:rPr>
              <w:tab/>
            </w:r>
            <w:r>
              <w:rPr>
                <w:noProof/>
                <w:webHidden/>
              </w:rPr>
              <w:fldChar w:fldCharType="begin"/>
            </w:r>
            <w:r>
              <w:rPr>
                <w:noProof/>
                <w:webHidden/>
              </w:rPr>
              <w:instrText xml:space="preserve"> PAGEREF _Toc505002365 \h </w:instrText>
            </w:r>
            <w:r>
              <w:rPr>
                <w:noProof/>
                <w:webHidden/>
              </w:rPr>
            </w:r>
            <w:r>
              <w:rPr>
                <w:noProof/>
                <w:webHidden/>
              </w:rPr>
              <w:fldChar w:fldCharType="separate"/>
            </w:r>
            <w:r>
              <w:rPr>
                <w:noProof/>
                <w:webHidden/>
              </w:rPr>
              <w:t>3</w:t>
            </w:r>
            <w:r>
              <w:rPr>
                <w:noProof/>
                <w:webHidden/>
              </w:rPr>
              <w:fldChar w:fldCharType="end"/>
            </w:r>
          </w:hyperlink>
        </w:p>
        <w:p w:rsidR="009741DF" w:rsidRDefault="009741DF">
          <w:pPr>
            <w:pStyle w:val="TDC2"/>
            <w:tabs>
              <w:tab w:val="right" w:leader="dot" w:pos="8636"/>
            </w:tabs>
            <w:rPr>
              <w:rFonts w:eastAsiaTheme="minorEastAsia"/>
              <w:noProof/>
              <w:lang w:val="es-CO" w:eastAsia="es-CO"/>
            </w:rPr>
          </w:pPr>
          <w:hyperlink w:anchor="_Toc505002366" w:history="1">
            <w:r w:rsidRPr="007550FD">
              <w:rPr>
                <w:rStyle w:val="Hipervnculo"/>
                <w:noProof/>
              </w:rPr>
              <w:t>3. Alcance:</w:t>
            </w:r>
            <w:r>
              <w:rPr>
                <w:noProof/>
                <w:webHidden/>
              </w:rPr>
              <w:tab/>
            </w:r>
            <w:r>
              <w:rPr>
                <w:noProof/>
                <w:webHidden/>
              </w:rPr>
              <w:fldChar w:fldCharType="begin"/>
            </w:r>
            <w:r>
              <w:rPr>
                <w:noProof/>
                <w:webHidden/>
              </w:rPr>
              <w:instrText xml:space="preserve"> PAGEREF _Toc505002366 \h </w:instrText>
            </w:r>
            <w:r>
              <w:rPr>
                <w:noProof/>
                <w:webHidden/>
              </w:rPr>
            </w:r>
            <w:r>
              <w:rPr>
                <w:noProof/>
                <w:webHidden/>
              </w:rPr>
              <w:fldChar w:fldCharType="separate"/>
            </w:r>
            <w:r>
              <w:rPr>
                <w:noProof/>
                <w:webHidden/>
              </w:rPr>
              <w:t>3</w:t>
            </w:r>
            <w:r>
              <w:rPr>
                <w:noProof/>
                <w:webHidden/>
              </w:rPr>
              <w:fldChar w:fldCharType="end"/>
            </w:r>
          </w:hyperlink>
        </w:p>
        <w:p w:rsidR="009741DF" w:rsidRDefault="009741DF">
          <w:pPr>
            <w:pStyle w:val="TDC2"/>
            <w:tabs>
              <w:tab w:val="right" w:leader="dot" w:pos="8636"/>
            </w:tabs>
            <w:rPr>
              <w:rFonts w:eastAsiaTheme="minorEastAsia"/>
              <w:noProof/>
              <w:lang w:val="es-CO" w:eastAsia="es-CO"/>
            </w:rPr>
          </w:pPr>
          <w:hyperlink w:anchor="_Toc505002367" w:history="1">
            <w:r w:rsidRPr="007550FD">
              <w:rPr>
                <w:rStyle w:val="Hipervnculo"/>
                <w:noProof/>
              </w:rPr>
              <w:t>4. POLÍTICA DE SEGURIDAD DE LA INFORMACIÓN.</w:t>
            </w:r>
            <w:r>
              <w:rPr>
                <w:noProof/>
                <w:webHidden/>
              </w:rPr>
              <w:tab/>
            </w:r>
            <w:r>
              <w:rPr>
                <w:noProof/>
                <w:webHidden/>
              </w:rPr>
              <w:fldChar w:fldCharType="begin"/>
            </w:r>
            <w:r>
              <w:rPr>
                <w:noProof/>
                <w:webHidden/>
              </w:rPr>
              <w:instrText xml:space="preserve"> PAGEREF _Toc505002367 \h </w:instrText>
            </w:r>
            <w:r>
              <w:rPr>
                <w:noProof/>
                <w:webHidden/>
              </w:rPr>
            </w:r>
            <w:r>
              <w:rPr>
                <w:noProof/>
                <w:webHidden/>
              </w:rPr>
              <w:fldChar w:fldCharType="separate"/>
            </w:r>
            <w:r>
              <w:rPr>
                <w:noProof/>
                <w:webHidden/>
              </w:rPr>
              <w:t>3</w:t>
            </w:r>
            <w:r>
              <w:rPr>
                <w:noProof/>
                <w:webHidden/>
              </w:rPr>
              <w:fldChar w:fldCharType="end"/>
            </w:r>
          </w:hyperlink>
        </w:p>
        <w:p w:rsidR="009741DF" w:rsidRDefault="009741DF">
          <w:pPr>
            <w:pStyle w:val="TDC2"/>
            <w:tabs>
              <w:tab w:val="right" w:leader="dot" w:pos="8636"/>
            </w:tabs>
            <w:rPr>
              <w:rFonts w:eastAsiaTheme="minorEastAsia"/>
              <w:noProof/>
              <w:lang w:val="es-CO" w:eastAsia="es-CO"/>
            </w:rPr>
          </w:pPr>
          <w:hyperlink w:anchor="_Toc505002368" w:history="1">
            <w:r w:rsidRPr="007550FD">
              <w:rPr>
                <w:rStyle w:val="Hipervnculo"/>
                <w:noProof/>
              </w:rPr>
              <w:t>5. COMITÉ SEGURIDAD DE LA INFORMACIÓN.</w:t>
            </w:r>
            <w:r>
              <w:rPr>
                <w:noProof/>
                <w:webHidden/>
              </w:rPr>
              <w:tab/>
            </w:r>
            <w:r>
              <w:rPr>
                <w:noProof/>
                <w:webHidden/>
              </w:rPr>
              <w:fldChar w:fldCharType="begin"/>
            </w:r>
            <w:r>
              <w:rPr>
                <w:noProof/>
                <w:webHidden/>
              </w:rPr>
              <w:instrText xml:space="preserve"> PAGEREF _Toc505002368 \h </w:instrText>
            </w:r>
            <w:r>
              <w:rPr>
                <w:noProof/>
                <w:webHidden/>
              </w:rPr>
            </w:r>
            <w:r>
              <w:rPr>
                <w:noProof/>
                <w:webHidden/>
              </w:rPr>
              <w:fldChar w:fldCharType="separate"/>
            </w:r>
            <w:r>
              <w:rPr>
                <w:noProof/>
                <w:webHidden/>
              </w:rPr>
              <w:t>3</w:t>
            </w:r>
            <w:r>
              <w:rPr>
                <w:noProof/>
                <w:webHidden/>
              </w:rPr>
              <w:fldChar w:fldCharType="end"/>
            </w:r>
          </w:hyperlink>
        </w:p>
        <w:p w:rsidR="009741DF" w:rsidRDefault="009741DF">
          <w:pPr>
            <w:pStyle w:val="TDC2"/>
            <w:tabs>
              <w:tab w:val="left" w:pos="660"/>
              <w:tab w:val="right" w:leader="dot" w:pos="8636"/>
            </w:tabs>
            <w:rPr>
              <w:rFonts w:eastAsiaTheme="minorEastAsia"/>
              <w:noProof/>
              <w:lang w:val="es-CO" w:eastAsia="es-CO"/>
            </w:rPr>
          </w:pPr>
          <w:hyperlink w:anchor="_Toc505002369" w:history="1">
            <w:r w:rsidRPr="007550FD">
              <w:rPr>
                <w:rStyle w:val="Hipervnculo"/>
                <w:noProof/>
              </w:rPr>
              <w:t>6.</w:t>
            </w:r>
            <w:r>
              <w:rPr>
                <w:rFonts w:eastAsiaTheme="minorEastAsia"/>
                <w:noProof/>
                <w:lang w:val="es-CO" w:eastAsia="es-CO"/>
              </w:rPr>
              <w:tab/>
            </w:r>
            <w:r w:rsidRPr="007550FD">
              <w:rPr>
                <w:rStyle w:val="Hipervnculo"/>
                <w:noProof/>
              </w:rPr>
              <w:t>DESCRIPCIÓN DE LA METODOLOGÍA DE EVALUACIÓN DEL RIESGO.</w:t>
            </w:r>
            <w:r>
              <w:rPr>
                <w:noProof/>
                <w:webHidden/>
              </w:rPr>
              <w:tab/>
            </w:r>
            <w:r>
              <w:rPr>
                <w:noProof/>
                <w:webHidden/>
              </w:rPr>
              <w:fldChar w:fldCharType="begin"/>
            </w:r>
            <w:r>
              <w:rPr>
                <w:noProof/>
                <w:webHidden/>
              </w:rPr>
              <w:instrText xml:space="preserve"> PAGEREF _Toc505002369 \h </w:instrText>
            </w:r>
            <w:r>
              <w:rPr>
                <w:noProof/>
                <w:webHidden/>
              </w:rPr>
            </w:r>
            <w:r>
              <w:rPr>
                <w:noProof/>
                <w:webHidden/>
              </w:rPr>
              <w:fldChar w:fldCharType="separate"/>
            </w:r>
            <w:r>
              <w:rPr>
                <w:noProof/>
                <w:webHidden/>
              </w:rPr>
              <w:t>4</w:t>
            </w:r>
            <w:r>
              <w:rPr>
                <w:noProof/>
                <w:webHidden/>
              </w:rPr>
              <w:fldChar w:fldCharType="end"/>
            </w:r>
          </w:hyperlink>
        </w:p>
        <w:p w:rsidR="009741DF" w:rsidRDefault="009741DF">
          <w:pPr>
            <w:pStyle w:val="TDC2"/>
            <w:tabs>
              <w:tab w:val="right" w:leader="dot" w:pos="8636"/>
            </w:tabs>
            <w:rPr>
              <w:rFonts w:eastAsiaTheme="minorEastAsia"/>
              <w:noProof/>
              <w:lang w:val="es-CO" w:eastAsia="es-CO"/>
            </w:rPr>
          </w:pPr>
          <w:hyperlink w:anchor="_Toc505002370" w:history="1">
            <w:r w:rsidRPr="007550FD">
              <w:rPr>
                <w:rStyle w:val="Hipervnculo"/>
                <w:noProof/>
              </w:rPr>
              <w:t>7. Matriz de Análisis de Riesgo</w:t>
            </w:r>
            <w:r>
              <w:rPr>
                <w:noProof/>
                <w:webHidden/>
              </w:rPr>
              <w:tab/>
            </w:r>
            <w:r>
              <w:rPr>
                <w:noProof/>
                <w:webHidden/>
              </w:rPr>
              <w:fldChar w:fldCharType="begin"/>
            </w:r>
            <w:r>
              <w:rPr>
                <w:noProof/>
                <w:webHidden/>
              </w:rPr>
              <w:instrText xml:space="preserve"> PAGEREF _Toc505002370 \h </w:instrText>
            </w:r>
            <w:r>
              <w:rPr>
                <w:noProof/>
                <w:webHidden/>
              </w:rPr>
            </w:r>
            <w:r>
              <w:rPr>
                <w:noProof/>
                <w:webHidden/>
              </w:rPr>
              <w:fldChar w:fldCharType="separate"/>
            </w:r>
            <w:r>
              <w:rPr>
                <w:noProof/>
                <w:webHidden/>
              </w:rPr>
              <w:t>4</w:t>
            </w:r>
            <w:r>
              <w:rPr>
                <w:noProof/>
                <w:webHidden/>
              </w:rPr>
              <w:fldChar w:fldCharType="end"/>
            </w:r>
          </w:hyperlink>
        </w:p>
        <w:p w:rsidR="009741DF" w:rsidRDefault="009741DF">
          <w:pPr>
            <w:pStyle w:val="TDC2"/>
            <w:tabs>
              <w:tab w:val="right" w:leader="dot" w:pos="8636"/>
            </w:tabs>
            <w:rPr>
              <w:rFonts w:eastAsiaTheme="minorEastAsia"/>
              <w:noProof/>
              <w:lang w:val="es-CO" w:eastAsia="es-CO"/>
            </w:rPr>
          </w:pPr>
          <w:hyperlink w:anchor="_Toc505002371" w:history="1">
            <w:r w:rsidRPr="007550FD">
              <w:rPr>
                <w:rStyle w:val="Hipervnculo"/>
                <w:noProof/>
              </w:rPr>
              <w:t>8. Declaración de Aplicabilidad</w:t>
            </w:r>
            <w:r>
              <w:rPr>
                <w:noProof/>
                <w:webHidden/>
              </w:rPr>
              <w:tab/>
            </w:r>
            <w:r>
              <w:rPr>
                <w:noProof/>
                <w:webHidden/>
              </w:rPr>
              <w:fldChar w:fldCharType="begin"/>
            </w:r>
            <w:r>
              <w:rPr>
                <w:noProof/>
                <w:webHidden/>
              </w:rPr>
              <w:instrText xml:space="preserve"> PAGEREF _Toc505002371 \h </w:instrText>
            </w:r>
            <w:r>
              <w:rPr>
                <w:noProof/>
                <w:webHidden/>
              </w:rPr>
            </w:r>
            <w:r>
              <w:rPr>
                <w:noProof/>
                <w:webHidden/>
              </w:rPr>
              <w:fldChar w:fldCharType="separate"/>
            </w:r>
            <w:r>
              <w:rPr>
                <w:noProof/>
                <w:webHidden/>
              </w:rPr>
              <w:t>4</w:t>
            </w:r>
            <w:r>
              <w:rPr>
                <w:noProof/>
                <w:webHidden/>
              </w:rPr>
              <w:fldChar w:fldCharType="end"/>
            </w:r>
          </w:hyperlink>
        </w:p>
        <w:p w:rsidR="0084367A" w:rsidRDefault="0084367A">
          <w:r>
            <w:rPr>
              <w:b/>
              <w:bCs/>
              <w:lang w:val="es-ES"/>
            </w:rPr>
            <w:fldChar w:fldCharType="end"/>
          </w:r>
        </w:p>
      </w:sdtContent>
    </w:sdt>
    <w:p w:rsidR="00BD7D3E" w:rsidRDefault="00BD7D3E">
      <w:pPr>
        <w:rPr>
          <w:rFonts w:ascii="Arial Narrow" w:hAnsi="Arial Narrow" w:cs="Times New Roman"/>
          <w:bCs/>
          <w:sz w:val="24"/>
          <w:szCs w:val="24"/>
          <w:lang w:val="es-CO"/>
        </w:rPr>
      </w:pPr>
      <w:r>
        <w:rPr>
          <w:rFonts w:ascii="Arial Narrow" w:hAnsi="Arial Narrow" w:cs="Times New Roman"/>
          <w:bCs/>
          <w:sz w:val="24"/>
          <w:szCs w:val="24"/>
          <w:lang w:val="es-CO"/>
        </w:rPr>
        <w:br w:type="page"/>
      </w:r>
    </w:p>
    <w:p w:rsidR="00BD7D3E" w:rsidRPr="00BD7D3E" w:rsidRDefault="00BD7D3E" w:rsidP="00BD7D3E">
      <w:pPr>
        <w:jc w:val="both"/>
        <w:rPr>
          <w:rFonts w:ascii="Arial Narrow" w:hAnsi="Arial Narrow" w:cs="Times New Roman"/>
          <w:bCs/>
          <w:sz w:val="24"/>
          <w:szCs w:val="24"/>
          <w:lang w:val="es-CO"/>
        </w:rPr>
      </w:pPr>
    </w:p>
    <w:p w:rsidR="00BD7D3E" w:rsidRPr="00BD7D3E" w:rsidRDefault="00BD7D3E" w:rsidP="00BD7D3E">
      <w:pPr>
        <w:pStyle w:val="Prrafodelista"/>
        <w:numPr>
          <w:ilvl w:val="0"/>
          <w:numId w:val="33"/>
        </w:numPr>
        <w:jc w:val="both"/>
        <w:rPr>
          <w:rFonts w:ascii="Arial Narrow" w:hAnsi="Arial Narrow" w:cs="Times New Roman"/>
          <w:bCs/>
          <w:sz w:val="24"/>
          <w:szCs w:val="24"/>
          <w:lang w:val="es-CO"/>
        </w:rPr>
      </w:pPr>
      <w:bookmarkStart w:id="0" w:name="_Toc505002364"/>
      <w:r w:rsidRPr="00BD7D3E">
        <w:rPr>
          <w:rStyle w:val="Ttulo2Car"/>
          <w:lang w:val="es-CO"/>
        </w:rPr>
        <w:t>Objetivo</w:t>
      </w:r>
      <w:bookmarkEnd w:id="0"/>
      <w:r w:rsidRPr="00BD7D3E">
        <w:rPr>
          <w:rFonts w:ascii="Arial Narrow" w:hAnsi="Arial Narrow" w:cs="Times New Roman"/>
          <w:bCs/>
          <w:sz w:val="24"/>
          <w:szCs w:val="24"/>
          <w:lang w:val="es-CO"/>
        </w:rPr>
        <w:t xml:space="preserve">: </w:t>
      </w:r>
    </w:p>
    <w:p w:rsidR="00BD7D3E" w:rsidRPr="00BD7D3E" w:rsidRDefault="00BD7D3E" w:rsidP="00BD7D3E">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BD7D3E" w:rsidRPr="00BD7D3E" w:rsidRDefault="00BD7D3E" w:rsidP="00FC2792">
      <w:pPr>
        <w:ind w:left="284"/>
        <w:jc w:val="both"/>
        <w:rPr>
          <w:rFonts w:ascii="Arial Narrow" w:hAnsi="Arial Narrow" w:cs="Times New Roman"/>
          <w:bCs/>
          <w:sz w:val="24"/>
          <w:szCs w:val="24"/>
          <w:lang w:val="es-CO"/>
        </w:rPr>
      </w:pPr>
      <w:r w:rsidRPr="00BD7D3E">
        <w:rPr>
          <w:rFonts w:ascii="Arial Narrow" w:hAnsi="Arial Narrow" w:cs="Times New Roman"/>
          <w:bCs/>
          <w:sz w:val="24"/>
          <w:szCs w:val="24"/>
          <w:lang w:val="es-CO"/>
        </w:rPr>
        <w:t>El Sistema de Gestión de Seguridad de la Información (SGSI), tiene como objetivo general aplicar en los procesos del área de Tecnologías de la Información y Comunicaciones (</w:t>
      </w:r>
      <w:proofErr w:type="spellStart"/>
      <w:r w:rsidRPr="00BD7D3E">
        <w:rPr>
          <w:rFonts w:ascii="Arial Narrow" w:hAnsi="Arial Narrow" w:cs="Times New Roman"/>
          <w:bCs/>
          <w:sz w:val="24"/>
          <w:szCs w:val="24"/>
          <w:lang w:val="es-CO"/>
        </w:rPr>
        <w:t>TIC´s</w:t>
      </w:r>
      <w:proofErr w:type="spellEnd"/>
      <w:r w:rsidRPr="00BD7D3E">
        <w:rPr>
          <w:rFonts w:ascii="Arial Narrow" w:hAnsi="Arial Narrow" w:cs="Times New Roman"/>
          <w:bCs/>
          <w:sz w:val="24"/>
          <w:szCs w:val="24"/>
          <w:lang w:val="es-CO"/>
        </w:rPr>
        <w:t xml:space="preserve">) los estándares de seguridad de la información contemplados en la norma ISO 27001. </w:t>
      </w:r>
    </w:p>
    <w:p w:rsidR="00BD7D3E" w:rsidRPr="00BD7D3E" w:rsidRDefault="00BD7D3E" w:rsidP="00BD7D3E">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211FCE" w:rsidRDefault="00BD7D3E" w:rsidP="00211FCE">
      <w:pPr>
        <w:pStyle w:val="Ttulo2"/>
        <w:numPr>
          <w:ilvl w:val="0"/>
          <w:numId w:val="33"/>
        </w:numPr>
      </w:pPr>
      <w:bookmarkStart w:id="1" w:name="_Toc505002365"/>
      <w:r w:rsidRPr="00BD7D3E">
        <w:t>Objetivos Específicos:</w:t>
      </w:r>
      <w:bookmarkStart w:id="2" w:name="_Toc505002366"/>
      <w:bookmarkEnd w:id="1"/>
    </w:p>
    <w:p w:rsidR="00211FCE" w:rsidRPr="00BD7D3E" w:rsidRDefault="00211FCE" w:rsidP="00211FCE">
      <w:pPr>
        <w:numPr>
          <w:ilvl w:val="2"/>
          <w:numId w:val="32"/>
        </w:num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Mantener la confidencialidad, integridad y disponibilidad de los activos de información de </w:t>
      </w:r>
      <w:proofErr w:type="spellStart"/>
      <w:r w:rsidRPr="00BD7D3E">
        <w:rPr>
          <w:rFonts w:ascii="Arial Narrow" w:hAnsi="Arial Narrow" w:cs="Times New Roman"/>
          <w:bCs/>
          <w:sz w:val="24"/>
          <w:szCs w:val="24"/>
          <w:lang w:val="es-CO"/>
        </w:rPr>
        <w:t>Coldeportes</w:t>
      </w:r>
      <w:proofErr w:type="spellEnd"/>
      <w:r w:rsidRPr="00BD7D3E">
        <w:rPr>
          <w:rFonts w:ascii="Arial Narrow" w:hAnsi="Arial Narrow" w:cs="Times New Roman"/>
          <w:bCs/>
          <w:sz w:val="24"/>
          <w:szCs w:val="24"/>
          <w:lang w:val="es-CO"/>
        </w:rPr>
        <w:t xml:space="preserve">. </w:t>
      </w:r>
    </w:p>
    <w:p w:rsidR="00211FCE" w:rsidRPr="00BD7D3E" w:rsidRDefault="00211FCE" w:rsidP="00211FCE">
      <w:pPr>
        <w:numPr>
          <w:ilvl w:val="2"/>
          <w:numId w:val="32"/>
        </w:num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Disminuir la posibilidad de ocurrencia de incidentes de seguridad de la información a partir de la identificación y tratamiento del riesgo. </w:t>
      </w:r>
    </w:p>
    <w:p w:rsidR="00211FCE" w:rsidRPr="00BD7D3E" w:rsidRDefault="00211FCE" w:rsidP="00211FCE">
      <w:pPr>
        <w:numPr>
          <w:ilvl w:val="2"/>
          <w:numId w:val="32"/>
        </w:num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Mejorar y mantener un Sistema de Gestión de Seguridad de la Información para la entidad. </w:t>
      </w:r>
    </w:p>
    <w:p w:rsidR="00211FCE" w:rsidRPr="00BD7D3E" w:rsidRDefault="00211FCE" w:rsidP="00211FCE">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211FCE" w:rsidRDefault="00BD7D3E" w:rsidP="00211FCE">
      <w:pPr>
        <w:pStyle w:val="Ttulo2"/>
        <w:numPr>
          <w:ilvl w:val="0"/>
          <w:numId w:val="33"/>
        </w:numPr>
      </w:pPr>
      <w:r w:rsidRPr="00BD7D3E">
        <w:t>Alcance:</w:t>
      </w:r>
      <w:bookmarkEnd w:id="2"/>
      <w:r w:rsidRPr="00BD7D3E">
        <w:t xml:space="preserve"> </w:t>
      </w:r>
      <w:bookmarkStart w:id="3" w:name="_Toc505002367"/>
    </w:p>
    <w:p w:rsidR="00211FCE" w:rsidRPr="00211FCE" w:rsidRDefault="00211FCE" w:rsidP="00211FCE">
      <w:pPr>
        <w:ind w:left="360"/>
        <w:jc w:val="both"/>
        <w:rPr>
          <w:rFonts w:ascii="Arial Narrow" w:hAnsi="Arial Narrow" w:cs="Times New Roman"/>
          <w:bCs/>
          <w:sz w:val="24"/>
          <w:szCs w:val="24"/>
          <w:lang w:val="es-CO"/>
        </w:rPr>
      </w:pPr>
      <w:r w:rsidRPr="00211FCE">
        <w:rPr>
          <w:rFonts w:ascii="Arial Narrow" w:hAnsi="Arial Narrow" w:cs="Times New Roman"/>
          <w:bCs/>
          <w:sz w:val="24"/>
          <w:szCs w:val="24"/>
          <w:lang w:val="es-CO"/>
        </w:rPr>
        <w:t xml:space="preserve">Prestación de servicios de tecnología para el INFOTEP en el departamento Archipiélago de san Andrés y providencia islas </w:t>
      </w:r>
    </w:p>
    <w:p w:rsidR="00211FCE" w:rsidRPr="00211FCE" w:rsidRDefault="00211FCE" w:rsidP="00211FCE">
      <w:pPr>
        <w:ind w:left="360"/>
        <w:jc w:val="both"/>
        <w:rPr>
          <w:rFonts w:ascii="Arial Narrow" w:hAnsi="Arial Narrow" w:cs="Times New Roman"/>
          <w:bCs/>
          <w:sz w:val="24"/>
          <w:szCs w:val="24"/>
          <w:lang w:val="es-CO"/>
        </w:rPr>
      </w:pPr>
      <w:r w:rsidRPr="00211FCE">
        <w:rPr>
          <w:rFonts w:ascii="Arial Narrow" w:hAnsi="Arial Narrow" w:cs="Times New Roman"/>
          <w:bCs/>
          <w:sz w:val="24"/>
          <w:szCs w:val="24"/>
          <w:lang w:val="es-CO"/>
        </w:rPr>
        <w:t xml:space="preserve"> </w:t>
      </w:r>
    </w:p>
    <w:p w:rsidR="00211FCE" w:rsidRPr="00211FCE" w:rsidRDefault="00211FCE" w:rsidP="00211FCE">
      <w:pPr>
        <w:ind w:left="360"/>
        <w:jc w:val="both"/>
        <w:rPr>
          <w:rFonts w:ascii="Arial Narrow" w:hAnsi="Arial Narrow" w:cs="Times New Roman"/>
          <w:bCs/>
          <w:sz w:val="24"/>
          <w:szCs w:val="24"/>
          <w:lang w:val="es-CO"/>
        </w:rPr>
      </w:pPr>
      <w:r w:rsidRPr="00211FCE">
        <w:rPr>
          <w:rFonts w:ascii="Arial Narrow" w:hAnsi="Arial Narrow" w:cs="Times New Roman"/>
          <w:bCs/>
          <w:sz w:val="24"/>
          <w:szCs w:val="24"/>
          <w:lang w:val="es-CO"/>
        </w:rPr>
        <w:t xml:space="preserve">El logro de estos objetivos es responsabilidad de todos los funcionarios de la entidad en todos sus niveles, así como funcionarios, proveedores y contratistas que utilicen la plataforma tecnológica de la entidad. </w:t>
      </w:r>
    </w:p>
    <w:p w:rsidR="00211FCE" w:rsidRDefault="00211FCE" w:rsidP="00211FCE">
      <w:pPr>
        <w:rPr>
          <w:lang w:val="es-ES" w:eastAsia="es-CO"/>
        </w:rPr>
      </w:pPr>
    </w:p>
    <w:p w:rsidR="00FC2792" w:rsidRDefault="00BD7D3E" w:rsidP="00FC2792">
      <w:pPr>
        <w:pStyle w:val="Ttulo2"/>
        <w:numPr>
          <w:ilvl w:val="0"/>
          <w:numId w:val="33"/>
        </w:numPr>
      </w:pPr>
      <w:r w:rsidRPr="00BD7D3E">
        <w:t>POLÍTICA DE SEGURIDAD DE LA INFORMACIÓN.</w:t>
      </w:r>
      <w:bookmarkEnd w:id="3"/>
      <w:r w:rsidRPr="00BD7D3E">
        <w:t xml:space="preserve">  </w:t>
      </w:r>
      <w:bookmarkStart w:id="4" w:name="_Toc505002368"/>
    </w:p>
    <w:p w:rsidR="00FC2792" w:rsidRPr="00FC2792" w:rsidRDefault="00FC2792" w:rsidP="00FC2792">
      <w:pPr>
        <w:ind w:left="360"/>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Las políticas de seguridad de la información son una forma de comunicarse con los usuarios, ya que las mismas establecen un canal formal de actuación del personal, en relación con los recursos y servicios informáticos de la organización. Estas conforman el conjunto de lineamientos que una organización debe seguir para asegurar la confiabilidad de sus sistemas. En razón a lo anterior, son parte del engranaje del sistema de seguridad que la organización posee para salvaguardar sus activos. </w:t>
      </w:r>
    </w:p>
    <w:p w:rsidR="00FC2792" w:rsidRPr="00FC2792" w:rsidRDefault="00FC2792" w:rsidP="00FC2792">
      <w:pPr>
        <w:ind w:left="360"/>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 </w:t>
      </w:r>
    </w:p>
    <w:p w:rsidR="00FC2792" w:rsidRPr="00FC2792" w:rsidRDefault="00FC2792" w:rsidP="00FC2792">
      <w:pPr>
        <w:ind w:left="360"/>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Manual de Políticas de Seguridad de la Información </w:t>
      </w:r>
    </w:p>
    <w:p w:rsidR="00FC2792" w:rsidRPr="00FC2792" w:rsidRDefault="00FC2792" w:rsidP="00FC2792">
      <w:pPr>
        <w:pStyle w:val="Prrafodelista"/>
        <w:ind w:left="720"/>
        <w:jc w:val="both"/>
        <w:rPr>
          <w:rFonts w:ascii="Arial Narrow" w:hAnsi="Arial Narrow" w:cs="Times New Roman"/>
          <w:bCs/>
          <w:sz w:val="24"/>
          <w:szCs w:val="24"/>
          <w:lang w:val="es-CO"/>
        </w:rPr>
      </w:pPr>
    </w:p>
    <w:p w:rsidR="00FC2792" w:rsidRPr="00FC2792" w:rsidRDefault="00FC2792" w:rsidP="00FC2792">
      <w:pPr>
        <w:rPr>
          <w:lang w:val="es-ES" w:eastAsia="es-CO"/>
        </w:rPr>
      </w:pPr>
    </w:p>
    <w:p w:rsidR="00FC2792" w:rsidRDefault="00BD7D3E" w:rsidP="00FC2792">
      <w:pPr>
        <w:pStyle w:val="Ttulo2"/>
        <w:numPr>
          <w:ilvl w:val="0"/>
          <w:numId w:val="33"/>
        </w:numPr>
      </w:pPr>
      <w:r w:rsidRPr="00BD7D3E">
        <w:t>COMITÉ SEGURIDAD DE LA INFORMACIÓN.</w:t>
      </w:r>
      <w:bookmarkEnd w:id="4"/>
      <w:r w:rsidRPr="00BD7D3E">
        <w:t xml:space="preserve"> </w:t>
      </w:r>
    </w:p>
    <w:p w:rsidR="00BD7D3E" w:rsidRPr="00FC2792" w:rsidRDefault="00BD7D3E" w:rsidP="00FC2792">
      <w:pPr>
        <w:ind w:left="426"/>
        <w:rPr>
          <w:rFonts w:ascii="Arial Narrow" w:hAnsi="Arial Narrow" w:cs="Times New Roman"/>
          <w:bCs/>
          <w:sz w:val="24"/>
          <w:szCs w:val="24"/>
          <w:lang w:val="es-CO"/>
        </w:rPr>
      </w:pPr>
      <w:r w:rsidRPr="00FC2792">
        <w:rPr>
          <w:rFonts w:ascii="Arial Narrow" w:hAnsi="Arial Narrow" w:cs="Times New Roman"/>
          <w:bCs/>
          <w:sz w:val="24"/>
          <w:szCs w:val="24"/>
          <w:lang w:val="es-CO"/>
        </w:rPr>
        <w:t>Se debe generar una resolución por la cual se conforma el Comité Institucional de Desarrollo Administrativo y designar al funcionario líder de Gobierno en Línea.</w:t>
      </w:r>
    </w:p>
    <w:p w:rsidR="00BD7D3E" w:rsidRPr="00BD7D3E" w:rsidRDefault="00BD7D3E" w:rsidP="00BD7D3E">
      <w:pPr>
        <w:jc w:val="both"/>
        <w:rPr>
          <w:rFonts w:ascii="Arial Narrow" w:hAnsi="Arial Narrow" w:cs="Times New Roman"/>
          <w:bCs/>
          <w:sz w:val="24"/>
          <w:szCs w:val="24"/>
          <w:lang w:val="es-CO"/>
        </w:rPr>
      </w:pPr>
    </w:p>
    <w:p w:rsidR="00BD7D3E" w:rsidRPr="00BD7D3E" w:rsidRDefault="00BD7D3E" w:rsidP="00BD7D3E">
      <w:pPr>
        <w:jc w:val="both"/>
        <w:rPr>
          <w:rFonts w:ascii="Arial Narrow" w:hAnsi="Arial Narrow" w:cs="Times New Roman"/>
          <w:bCs/>
          <w:sz w:val="24"/>
          <w:szCs w:val="24"/>
          <w:lang w:val="es-CO"/>
        </w:rPr>
      </w:pPr>
    </w:p>
    <w:p w:rsidR="00FC2792" w:rsidRDefault="00BD7D3E" w:rsidP="00FC2792">
      <w:pPr>
        <w:pStyle w:val="Ttulo2"/>
        <w:numPr>
          <w:ilvl w:val="0"/>
          <w:numId w:val="33"/>
        </w:numPr>
      </w:pPr>
      <w:bookmarkStart w:id="5" w:name="_Toc505002369"/>
      <w:r w:rsidRPr="00BD7D3E">
        <w:t>DESCRIPCIÓN DE LA METODOLOGÍA DE EVALUACIÓN DEL RIESGO.</w:t>
      </w:r>
      <w:bookmarkStart w:id="6" w:name="_Toc505002370"/>
      <w:bookmarkEnd w:id="5"/>
    </w:p>
    <w:p w:rsidR="00FC2792" w:rsidRDefault="00FC2792" w:rsidP="00FC2792">
      <w:pPr>
        <w:pStyle w:val="Prrafodelista"/>
        <w:numPr>
          <w:ilvl w:val="0"/>
          <w:numId w:val="39"/>
        </w:numPr>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IDENTIFICACIÓN DE ACTIVOS DE TI </w:t>
      </w:r>
    </w:p>
    <w:p w:rsidR="00FC2792" w:rsidRDefault="00FC2792" w:rsidP="00FC2792">
      <w:pPr>
        <w:pStyle w:val="Prrafodelista"/>
        <w:numPr>
          <w:ilvl w:val="0"/>
          <w:numId w:val="39"/>
        </w:numPr>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VALORACIÓN DE ACTIVOS. </w:t>
      </w:r>
    </w:p>
    <w:p w:rsidR="00FC2792" w:rsidRPr="00FC2792" w:rsidRDefault="00FC2792" w:rsidP="00FC2792">
      <w:pPr>
        <w:pStyle w:val="Prrafodelista"/>
        <w:numPr>
          <w:ilvl w:val="0"/>
          <w:numId w:val="39"/>
        </w:numPr>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CALCULO DEL VALOR DE LOS ACTIVOS.  </w:t>
      </w:r>
    </w:p>
    <w:p w:rsidR="00FC2792" w:rsidRPr="00BD7D3E" w:rsidRDefault="00FC2792" w:rsidP="00FC2792">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FC2792" w:rsidRDefault="00FC2792" w:rsidP="00FC2792">
      <w:pPr>
        <w:ind w:left="360" w:firstLine="720"/>
        <w:jc w:val="both"/>
        <w:rPr>
          <w:rFonts w:ascii="Arial Narrow" w:hAnsi="Arial Narrow" w:cs="Times New Roman"/>
          <w:bCs/>
          <w:sz w:val="24"/>
          <w:szCs w:val="24"/>
          <w:lang w:val="es-CO"/>
        </w:rPr>
      </w:pPr>
      <w:r w:rsidRPr="00BD7D3E">
        <w:rPr>
          <w:rFonts w:ascii="Arial Narrow" w:hAnsi="Arial Narrow" w:cs="Times New Roman"/>
          <w:bCs/>
          <w:sz w:val="24"/>
          <w:szCs w:val="24"/>
          <w:lang w:val="es-CO"/>
        </w:rPr>
        <w:t>Guía levantamiento de activos</w:t>
      </w:r>
    </w:p>
    <w:p w:rsidR="00FC2792" w:rsidRDefault="00FC2792" w:rsidP="00FC2792">
      <w:pPr>
        <w:ind w:left="360" w:firstLine="720"/>
        <w:jc w:val="both"/>
        <w:rPr>
          <w:rFonts w:ascii="Arial Narrow" w:hAnsi="Arial Narrow" w:cs="Times New Roman"/>
          <w:bCs/>
          <w:sz w:val="24"/>
          <w:szCs w:val="24"/>
          <w:lang w:val="es-CO"/>
        </w:rPr>
      </w:pPr>
    </w:p>
    <w:p w:rsidR="00FC2792" w:rsidRPr="00FC2792" w:rsidRDefault="00FC2792" w:rsidP="00FC2792">
      <w:pPr>
        <w:pStyle w:val="Prrafodelista"/>
        <w:numPr>
          <w:ilvl w:val="0"/>
          <w:numId w:val="40"/>
        </w:numPr>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Criterions de Ponderation </w:t>
      </w:r>
    </w:p>
    <w:p w:rsidR="00FC2792" w:rsidRPr="00FC2792" w:rsidRDefault="00FC2792" w:rsidP="00FC2792">
      <w:pPr>
        <w:pStyle w:val="Prrafodelista"/>
        <w:numPr>
          <w:ilvl w:val="0"/>
          <w:numId w:val="40"/>
        </w:numPr>
        <w:jc w:val="both"/>
        <w:rPr>
          <w:rFonts w:ascii="Arial Narrow" w:hAnsi="Arial Narrow" w:cs="Times New Roman"/>
          <w:bCs/>
          <w:sz w:val="24"/>
          <w:szCs w:val="24"/>
          <w:lang w:val="es-CO"/>
        </w:rPr>
      </w:pPr>
      <w:r w:rsidRPr="00FC2792">
        <w:rPr>
          <w:rFonts w:ascii="Arial Narrow" w:hAnsi="Arial Narrow" w:cs="Times New Roman"/>
          <w:bCs/>
          <w:sz w:val="24"/>
          <w:szCs w:val="24"/>
          <w:lang w:val="es-CO"/>
        </w:rPr>
        <w:t xml:space="preserve">Indicadores ISO 27001 </w:t>
      </w:r>
    </w:p>
    <w:p w:rsidR="00FC2792" w:rsidRPr="00BD7D3E" w:rsidRDefault="00FC2792" w:rsidP="00FC2792">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FC2792" w:rsidRDefault="00BD7D3E" w:rsidP="00FC2792">
      <w:pPr>
        <w:pStyle w:val="Ttulo2"/>
        <w:numPr>
          <w:ilvl w:val="0"/>
          <w:numId w:val="33"/>
        </w:numPr>
      </w:pPr>
      <w:r w:rsidRPr="00BD7D3E">
        <w:t>Matriz de Análisis de Riesgo</w:t>
      </w:r>
      <w:bookmarkEnd w:id="6"/>
      <w:r w:rsidRPr="00BD7D3E">
        <w:t xml:space="preserve">  </w:t>
      </w:r>
      <w:bookmarkStart w:id="7" w:name="_Toc505002371"/>
    </w:p>
    <w:p w:rsidR="00FC2792" w:rsidRPr="00BD7D3E" w:rsidRDefault="00FC2792" w:rsidP="00FC2792">
      <w:pPr>
        <w:ind w:left="426"/>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Matriz de trabajo en la cual se identifican los riesgos de los activos de información de la entidad y se hace el tratamiento del riesgo tecnológico. </w:t>
      </w:r>
    </w:p>
    <w:p w:rsidR="00FC2792" w:rsidRPr="00BD7D3E" w:rsidRDefault="00FC2792" w:rsidP="00FC2792">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FC2792" w:rsidRPr="0084367A" w:rsidRDefault="00FC2792" w:rsidP="00FC2792">
      <w:pPr>
        <w:pStyle w:val="Prrafodelista"/>
        <w:numPr>
          <w:ilvl w:val="0"/>
          <w:numId w:val="36"/>
        </w:numPr>
        <w:jc w:val="both"/>
        <w:rPr>
          <w:rFonts w:ascii="Arial Narrow" w:hAnsi="Arial Narrow" w:cs="Times New Roman"/>
          <w:bCs/>
          <w:sz w:val="24"/>
          <w:szCs w:val="24"/>
          <w:lang w:val="es-CO"/>
        </w:rPr>
      </w:pPr>
      <w:r w:rsidRPr="0084367A">
        <w:rPr>
          <w:rFonts w:ascii="Arial Narrow" w:hAnsi="Arial Narrow" w:cs="Times New Roman"/>
          <w:bCs/>
          <w:sz w:val="24"/>
          <w:szCs w:val="24"/>
          <w:lang w:val="es-CO"/>
        </w:rPr>
        <w:t xml:space="preserve">Metodología Análisis y gestión de Riesgos Tecnológicos </w:t>
      </w:r>
    </w:p>
    <w:p w:rsidR="00FC2792" w:rsidRPr="00FC2792" w:rsidRDefault="00FC2792" w:rsidP="00FC2792">
      <w:pPr>
        <w:jc w:val="both"/>
        <w:rPr>
          <w:lang w:val="es-ES" w:eastAsia="es-CO"/>
        </w:rPr>
      </w:pPr>
      <w:r w:rsidRPr="00BD7D3E">
        <w:rPr>
          <w:rFonts w:ascii="Arial Narrow" w:hAnsi="Arial Narrow" w:cs="Times New Roman"/>
          <w:bCs/>
          <w:sz w:val="24"/>
          <w:szCs w:val="24"/>
          <w:lang w:val="es-CO"/>
        </w:rPr>
        <w:t xml:space="preserve">  </w:t>
      </w:r>
    </w:p>
    <w:p w:rsidR="00FC2792" w:rsidRDefault="00BD7D3E" w:rsidP="00FC2792">
      <w:pPr>
        <w:pStyle w:val="Ttulo2"/>
        <w:numPr>
          <w:ilvl w:val="0"/>
          <w:numId w:val="33"/>
        </w:numPr>
      </w:pPr>
      <w:r w:rsidRPr="00BD7D3E">
        <w:t>Declaración de Aplicabilidad</w:t>
      </w:r>
      <w:bookmarkStart w:id="8" w:name="_Toc487652975"/>
      <w:bookmarkStart w:id="9" w:name="_Toc504990624"/>
      <w:bookmarkStart w:id="10" w:name="_Toc504992364"/>
      <w:bookmarkEnd w:id="7"/>
    </w:p>
    <w:p w:rsidR="00D85C3D" w:rsidRPr="00BD7D3E" w:rsidRDefault="00D85C3D" w:rsidP="00D85C3D">
      <w:pPr>
        <w:ind w:left="426"/>
        <w:jc w:val="both"/>
        <w:rPr>
          <w:rFonts w:ascii="Arial Narrow" w:hAnsi="Arial Narrow" w:cs="Times New Roman"/>
          <w:bCs/>
          <w:sz w:val="24"/>
          <w:szCs w:val="24"/>
          <w:lang w:val="es-CO"/>
        </w:rPr>
      </w:pPr>
      <w:bookmarkStart w:id="11" w:name="_GoBack"/>
      <w:bookmarkEnd w:id="11"/>
      <w:r w:rsidRPr="00BD7D3E">
        <w:rPr>
          <w:rFonts w:ascii="Arial Narrow" w:hAnsi="Arial Narrow" w:cs="Times New Roman"/>
          <w:bCs/>
          <w:sz w:val="24"/>
          <w:szCs w:val="24"/>
          <w:lang w:val="es-CO"/>
        </w:rPr>
        <w:t xml:space="preserve">Este documento lista los objetivos y controles que se van a implementar o no en la entidad con su respectiva justificación. </w:t>
      </w:r>
    </w:p>
    <w:p w:rsidR="00D85C3D" w:rsidRPr="00BD7D3E" w:rsidRDefault="00D85C3D" w:rsidP="00D85C3D">
      <w:pPr>
        <w:jc w:val="both"/>
        <w:rPr>
          <w:rFonts w:ascii="Arial Narrow" w:hAnsi="Arial Narrow" w:cs="Times New Roman"/>
          <w:bCs/>
          <w:sz w:val="24"/>
          <w:szCs w:val="24"/>
          <w:lang w:val="es-CO"/>
        </w:rPr>
      </w:pPr>
      <w:r w:rsidRPr="00BD7D3E">
        <w:rPr>
          <w:rFonts w:ascii="Arial Narrow" w:hAnsi="Arial Narrow" w:cs="Times New Roman"/>
          <w:bCs/>
          <w:sz w:val="24"/>
          <w:szCs w:val="24"/>
          <w:lang w:val="es-CO"/>
        </w:rPr>
        <w:t xml:space="preserve"> </w:t>
      </w:r>
    </w:p>
    <w:p w:rsidR="00D85C3D" w:rsidRPr="0084367A" w:rsidRDefault="00D85C3D" w:rsidP="00D85C3D">
      <w:pPr>
        <w:pStyle w:val="Prrafodelista"/>
        <w:numPr>
          <w:ilvl w:val="0"/>
          <w:numId w:val="36"/>
        </w:numPr>
        <w:jc w:val="both"/>
        <w:rPr>
          <w:rFonts w:ascii="Arial Narrow" w:hAnsi="Arial Narrow" w:cs="Times New Roman"/>
          <w:bCs/>
          <w:sz w:val="24"/>
          <w:szCs w:val="24"/>
          <w:lang w:val="es-CO"/>
        </w:rPr>
      </w:pPr>
      <w:r w:rsidRPr="0084367A">
        <w:rPr>
          <w:rFonts w:ascii="Arial Narrow" w:hAnsi="Arial Narrow" w:cs="Times New Roman"/>
          <w:bCs/>
          <w:sz w:val="24"/>
          <w:szCs w:val="24"/>
          <w:lang w:val="es-CO"/>
        </w:rPr>
        <w:t xml:space="preserve">Declaración de Aplicabilidad </w:t>
      </w:r>
    </w:p>
    <w:p w:rsidR="00FC2792" w:rsidRPr="00FC2792" w:rsidRDefault="00FC2792" w:rsidP="00FC2792">
      <w:pPr>
        <w:rPr>
          <w:lang w:val="es-ES" w:eastAsia="es-CO"/>
        </w:rPr>
      </w:pPr>
    </w:p>
    <w:p w:rsidR="009741DF" w:rsidRPr="00324051" w:rsidRDefault="009741DF" w:rsidP="00FC2792">
      <w:pPr>
        <w:pStyle w:val="Ttulo2"/>
        <w:numPr>
          <w:ilvl w:val="0"/>
          <w:numId w:val="33"/>
        </w:numPr>
      </w:pPr>
      <w:r w:rsidRPr="00324051">
        <w:t>CONTROL DE CAMBIOS</w:t>
      </w:r>
      <w:bookmarkEnd w:id="8"/>
      <w:bookmarkEnd w:id="9"/>
      <w:bookmarkEnd w:id="10"/>
    </w:p>
    <w:p w:rsidR="009741DF" w:rsidRPr="00836BB1" w:rsidRDefault="009741DF" w:rsidP="009741DF">
      <w:pPr>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9741DF" w:rsidRPr="00836BB1" w:rsidTr="00376150">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ind w:right="1"/>
              <w:jc w:val="center"/>
              <w:rPr>
                <w:rFonts w:cs="Arial"/>
                <w:b/>
                <w:szCs w:val="24"/>
              </w:rPr>
            </w:pPr>
            <w:r w:rsidRPr="00836BB1">
              <w:rPr>
                <w:rFonts w:cs="Arial"/>
                <w:b/>
                <w:szCs w:val="24"/>
              </w:rPr>
              <w:t>CAMBIOS</w:t>
            </w:r>
          </w:p>
        </w:tc>
      </w:tr>
      <w:tr w:rsidR="009741DF" w:rsidRPr="00836BB1" w:rsidTr="00376150">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376150">
            <w:pPr>
              <w:rPr>
                <w:rFonts w:cs="Arial"/>
                <w:szCs w:val="24"/>
              </w:rPr>
            </w:pPr>
            <w:proofErr w:type="spellStart"/>
            <w:r>
              <w:rPr>
                <w:rFonts w:cs="Arial"/>
                <w:szCs w:val="24"/>
              </w:rPr>
              <w:t>Enero</w:t>
            </w:r>
            <w:proofErr w:type="spellEnd"/>
            <w:r>
              <w:rPr>
                <w:rFonts w:cs="Arial"/>
                <w:szCs w:val="24"/>
              </w:rPr>
              <w:t xml:space="preserve"> 2018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376150">
            <w:pPr>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376150">
            <w:pPr>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r w:rsidR="009741DF" w:rsidRPr="00836BB1" w:rsidTr="00376150">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r>
      <w:tr w:rsidR="009741DF" w:rsidRPr="00836BB1" w:rsidTr="00376150">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9741DF" w:rsidRPr="00836BB1" w:rsidRDefault="009741DF" w:rsidP="00376150">
            <w:pPr>
              <w:rPr>
                <w:rFonts w:cs="Arial"/>
                <w:szCs w:val="24"/>
              </w:rPr>
            </w:pPr>
          </w:p>
        </w:tc>
      </w:tr>
    </w:tbl>
    <w:p w:rsidR="009741DF" w:rsidRPr="00836BB1" w:rsidRDefault="009741DF" w:rsidP="009741DF">
      <w:pPr>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9741DF" w:rsidRPr="00836BB1" w:rsidTr="00376150">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37615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9741DF" w:rsidRPr="00836BB1" w:rsidTr="00376150">
        <w:trPr>
          <w:trHeight w:hRule="exact" w:val="2396"/>
        </w:trPr>
        <w:tc>
          <w:tcPr>
            <w:tcW w:w="2757" w:type="dxa"/>
            <w:tcBorders>
              <w:top w:val="single" w:sz="6" w:space="0" w:color="000000"/>
              <w:left w:val="single" w:sz="6" w:space="0" w:color="000000"/>
              <w:bottom w:val="single" w:sz="6" w:space="0" w:color="000000"/>
              <w:right w:val="single" w:sz="6" w:space="0" w:color="000000"/>
            </w:tcBorders>
            <w:hideMark/>
          </w:tcPr>
          <w:p w:rsidR="009741DF" w:rsidRPr="00836BB1" w:rsidRDefault="009741DF" w:rsidP="00376150">
            <w:pPr>
              <w:pStyle w:val="TableParagraph"/>
              <w:spacing w:line="360" w:lineRule="auto"/>
              <w:ind w:left="102"/>
              <w:jc w:val="center"/>
              <w:rPr>
                <w:rFonts w:ascii="Arial" w:eastAsia="Bookman Old Style" w:hAnsi="Arial" w:cs="Arial"/>
                <w:b/>
                <w:sz w:val="24"/>
                <w:szCs w:val="24"/>
                <w:lang w:val="es-CO"/>
              </w:rPr>
            </w:pPr>
            <w:r>
              <w:rPr>
                <w:rFonts w:ascii="Arial" w:eastAsia="Bookman Old Style" w:hAnsi="Arial" w:cs="Arial"/>
                <w:b/>
                <w:sz w:val="24"/>
                <w:szCs w:val="24"/>
                <w:lang w:val="es-CO"/>
              </w:rPr>
              <w:t xml:space="preserve">Silvio </w:t>
            </w:r>
            <w:proofErr w:type="spellStart"/>
            <w:r>
              <w:rPr>
                <w:rFonts w:ascii="Arial" w:eastAsia="Bookman Old Style" w:hAnsi="Arial" w:cs="Arial"/>
                <w:b/>
                <w:sz w:val="24"/>
                <w:szCs w:val="24"/>
                <w:lang w:val="es-CO"/>
              </w:rPr>
              <w:t>Hudgson</w:t>
            </w:r>
            <w:proofErr w:type="spellEnd"/>
            <w:r>
              <w:rPr>
                <w:rFonts w:ascii="Arial" w:eastAsia="Bookman Old Style" w:hAnsi="Arial" w:cs="Arial"/>
                <w:b/>
                <w:sz w:val="24"/>
                <w:szCs w:val="24"/>
                <w:lang w:val="es-CO"/>
              </w:rPr>
              <w:t xml:space="preserve"> </w:t>
            </w:r>
            <w:proofErr w:type="spellStart"/>
            <w:r>
              <w:rPr>
                <w:rFonts w:ascii="Arial" w:eastAsia="Bookman Old Style" w:hAnsi="Arial" w:cs="Arial"/>
                <w:b/>
                <w:sz w:val="24"/>
                <w:szCs w:val="24"/>
                <w:lang w:val="es-CO"/>
              </w:rPr>
              <w:t>Reeves</w:t>
            </w:r>
            <w:proofErr w:type="spellEnd"/>
            <w:r w:rsidRPr="00836BB1">
              <w:rPr>
                <w:rFonts w:ascii="Arial" w:eastAsia="Bookman Old Style" w:hAnsi="Arial" w:cs="Arial"/>
                <w:b/>
                <w:sz w:val="24"/>
                <w:szCs w:val="24"/>
                <w:lang w:val="es-CO"/>
              </w:rPr>
              <w:t xml:space="preserve"> </w:t>
            </w:r>
          </w:p>
          <w:p w:rsidR="009741DF" w:rsidRDefault="009741DF" w:rsidP="00376150">
            <w:pPr>
              <w:pStyle w:val="TableParagraph"/>
              <w:spacing w:line="360" w:lineRule="auto"/>
              <w:ind w:left="102"/>
              <w:jc w:val="center"/>
              <w:rPr>
                <w:rFonts w:ascii="Arial" w:eastAsia="Bookman Old Style" w:hAnsi="Arial" w:cs="Arial"/>
                <w:sz w:val="24"/>
                <w:szCs w:val="24"/>
                <w:lang w:val="es-CO"/>
              </w:rPr>
            </w:pPr>
          </w:p>
          <w:p w:rsidR="009741DF" w:rsidRPr="00836BB1" w:rsidRDefault="009741DF" w:rsidP="00376150">
            <w:pPr>
              <w:pStyle w:val="TableParagraph"/>
              <w:spacing w:line="360" w:lineRule="auto"/>
              <w:ind w:left="102"/>
              <w:jc w:val="center"/>
              <w:rPr>
                <w:rFonts w:ascii="Arial" w:eastAsia="Bookman Old Style" w:hAnsi="Arial" w:cs="Arial"/>
                <w:sz w:val="24"/>
                <w:szCs w:val="24"/>
                <w:lang w:val="es-CO"/>
              </w:rPr>
            </w:pPr>
            <w:r>
              <w:rPr>
                <w:rFonts w:ascii="Arial" w:eastAsia="Bookman Old Style" w:hAnsi="Arial" w:cs="Arial"/>
                <w:sz w:val="24"/>
                <w:szCs w:val="24"/>
                <w:lang w:val="es-CO"/>
              </w:rPr>
              <w:t>Contratista Ingeniero de Sistemas Auditor en ISO 27001</w:t>
            </w:r>
          </w:p>
        </w:tc>
        <w:tc>
          <w:tcPr>
            <w:tcW w:w="3047" w:type="dxa"/>
            <w:tcBorders>
              <w:top w:val="single" w:sz="6" w:space="0" w:color="000000"/>
              <w:left w:val="single" w:sz="6" w:space="0" w:color="000000"/>
              <w:bottom w:val="single" w:sz="6" w:space="0" w:color="000000"/>
              <w:right w:val="single" w:sz="6" w:space="0" w:color="000000"/>
            </w:tcBorders>
          </w:tcPr>
          <w:p w:rsidR="009741DF" w:rsidRPr="00836BB1" w:rsidRDefault="009741DF" w:rsidP="00376150">
            <w:pPr>
              <w:pStyle w:val="TableParagraph"/>
              <w:spacing w:line="360" w:lineRule="auto"/>
              <w:ind w:left="102"/>
              <w:jc w:val="center"/>
              <w:rPr>
                <w:rFonts w:ascii="Arial" w:eastAsia="Bookman Old Style" w:hAnsi="Arial" w:cs="Arial"/>
                <w:sz w:val="24"/>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9741DF" w:rsidRPr="00836BB1" w:rsidRDefault="009741DF" w:rsidP="00376150">
            <w:pPr>
              <w:pStyle w:val="TableParagraph"/>
              <w:spacing w:line="360" w:lineRule="auto"/>
              <w:ind w:left="102"/>
              <w:jc w:val="center"/>
              <w:rPr>
                <w:rFonts w:ascii="Arial" w:eastAsia="Bookman Old Style" w:hAnsi="Arial" w:cs="Arial"/>
                <w:sz w:val="24"/>
                <w:szCs w:val="24"/>
                <w:lang w:val="es-CO"/>
              </w:rPr>
            </w:pPr>
          </w:p>
        </w:tc>
      </w:tr>
    </w:tbl>
    <w:p w:rsidR="009741DF" w:rsidRPr="00836BB1" w:rsidRDefault="009741DF" w:rsidP="009741DF">
      <w:pPr>
        <w:rPr>
          <w:rFonts w:cs="Arial"/>
          <w:szCs w:val="24"/>
          <w:lang w:val="es-ES"/>
        </w:rPr>
      </w:pPr>
    </w:p>
    <w:p w:rsidR="009741DF" w:rsidRPr="00836BB1" w:rsidRDefault="009741DF" w:rsidP="009741DF">
      <w:pPr>
        <w:rPr>
          <w:rFonts w:cs="Arial"/>
          <w:szCs w:val="24"/>
        </w:rPr>
      </w:pPr>
    </w:p>
    <w:p w:rsidR="009741DF" w:rsidRPr="00BD7D3E" w:rsidRDefault="009741DF" w:rsidP="00721F4F">
      <w:pPr>
        <w:jc w:val="both"/>
        <w:rPr>
          <w:rFonts w:ascii="Arial Narrow" w:hAnsi="Arial Narrow"/>
          <w:sz w:val="24"/>
          <w:szCs w:val="24"/>
          <w:lang w:val="es-CO"/>
        </w:rPr>
      </w:pPr>
    </w:p>
    <w:sectPr w:rsidR="009741DF" w:rsidRPr="00BD7D3E" w:rsidSect="009741DF">
      <w:footerReference w:type="default" r:id="rId11"/>
      <w:pgSz w:w="12240" w:h="15840"/>
      <w:pgMar w:top="1276" w:right="1440" w:bottom="148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6522" w:rsidRDefault="00166522">
      <w:r>
        <w:separator/>
      </w:r>
    </w:p>
  </w:endnote>
  <w:endnote w:type="continuationSeparator" w:id="0">
    <w:p w:rsidR="00166522" w:rsidRDefault="00166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6381" w:rsidRPr="007D6381" w:rsidRDefault="007D6381" w:rsidP="007D6381">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509E" w:rsidRDefault="00131E91">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29CA" w:rsidRPr="009F379F" w:rsidRDefault="004929CA"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7" type="#_x0000_t202" style="position:absolute;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4929CA" w:rsidRPr="009F379F" w:rsidRDefault="004929CA"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6522" w:rsidRDefault="00166522">
      <w:r>
        <w:separator/>
      </w:r>
    </w:p>
  </w:footnote>
  <w:footnote w:type="continuationSeparator" w:id="0">
    <w:p w:rsidR="00166522" w:rsidRDefault="001665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048" w:rsidRDefault="00974048">
    <w:pPr>
      <w:pStyle w:val="Encabezado"/>
    </w:pPr>
  </w:p>
  <w:p w:rsidR="00974048" w:rsidRDefault="00974048">
    <w:pPr>
      <w:pStyle w:val="Encabezado"/>
    </w:pPr>
  </w:p>
  <w:tbl>
    <w:tblPr>
      <w:tblW w:w="0" w:type="auto"/>
      <w:tblInd w:w="356" w:type="dxa"/>
      <w:tblLayout w:type="fixed"/>
      <w:tblLook w:val="01E0" w:firstRow="1" w:lastRow="1" w:firstColumn="1" w:lastColumn="1" w:noHBand="0" w:noVBand="0"/>
    </w:tblPr>
    <w:tblGrid>
      <w:gridCol w:w="2234"/>
      <w:gridCol w:w="3902"/>
      <w:gridCol w:w="2477"/>
    </w:tblGrid>
    <w:tr w:rsidR="00974048" w:rsidTr="00C5442B">
      <w:trPr>
        <w:trHeight w:hRule="exact" w:val="467"/>
      </w:trPr>
      <w:tc>
        <w:tcPr>
          <w:tcW w:w="2234" w:type="dxa"/>
          <w:vMerge w:val="restart"/>
          <w:tcBorders>
            <w:top w:val="single" w:sz="5" w:space="0" w:color="000000"/>
            <w:left w:val="single" w:sz="5" w:space="0" w:color="000000"/>
            <w:right w:val="single" w:sz="5" w:space="0" w:color="000000"/>
          </w:tcBorders>
        </w:tcPr>
        <w:p w:rsidR="00974048" w:rsidRPr="00C25121" w:rsidRDefault="00974048" w:rsidP="00465BAB">
          <w:pPr>
            <w:spacing w:before="2" w:line="280" w:lineRule="atLeast"/>
            <w:rPr>
              <w:rFonts w:ascii="Bookman Old Style" w:eastAsia="Bookman Old Style" w:hAnsi="Bookman Old Style" w:cs="Bookman Old Style"/>
              <w:sz w:val="23"/>
              <w:szCs w:val="23"/>
              <w:lang w:val="es-CO"/>
            </w:rPr>
          </w:pPr>
        </w:p>
        <w:p w:rsidR="00974048" w:rsidRDefault="00974048" w:rsidP="00465BAB">
          <w:pPr>
            <w:spacing w:line="200" w:lineRule="atLeast"/>
            <w:ind w:left="102"/>
            <w:rPr>
              <w:rFonts w:ascii="Bookman Old Style" w:eastAsia="Bookman Old Style" w:hAnsi="Bookman Old Style" w:cs="Bookman Old Style"/>
              <w:sz w:val="20"/>
              <w:szCs w:val="20"/>
            </w:rPr>
          </w:pPr>
          <w:r>
            <w:rPr>
              <w:rFonts w:ascii="Bookman Old Style" w:eastAsia="Bookman Old Style" w:hAnsi="Bookman Old Style" w:cs="Bookman Old Style"/>
              <w:noProof/>
              <w:sz w:val="20"/>
              <w:szCs w:val="20"/>
              <w:lang w:val="es-CO" w:eastAsia="es-CO"/>
            </w:rPr>
            <w:drawing>
              <wp:inline distT="0" distB="0" distL="0" distR="0">
                <wp:extent cx="1329055" cy="595630"/>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055" cy="595630"/>
                        </a:xfrm>
                        <a:prstGeom prst="rect">
                          <a:avLst/>
                        </a:prstGeom>
                        <a:noFill/>
                        <a:ln>
                          <a:noFill/>
                        </a:ln>
                      </pic:spPr>
                    </pic:pic>
                  </a:graphicData>
                </a:graphic>
              </wp:inline>
            </w:drawing>
          </w:r>
        </w:p>
        <w:p w:rsidR="00974048" w:rsidRDefault="00974048"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974048" w:rsidRPr="004929CA" w:rsidRDefault="007D6381" w:rsidP="00465BAB">
          <w:pPr>
            <w:spacing w:before="81" w:line="326" w:lineRule="exact"/>
            <w:ind w:left="118" w:right="120" w:firstLine="4"/>
            <w:jc w:val="center"/>
            <w:rPr>
              <w:rFonts w:ascii="Bookman Old Style" w:eastAsia="Bookman Old Style" w:hAnsi="Bookman Old Style" w:cs="Bookman Old Style"/>
              <w:sz w:val="24"/>
              <w:szCs w:val="24"/>
              <w:lang w:val="es-CO"/>
            </w:rPr>
          </w:pPr>
          <w:r w:rsidRPr="007D6381">
            <w:rPr>
              <w:rFonts w:ascii="Bookman Old Style" w:hAnsi="Bookman Old Style"/>
              <w:b/>
              <w:spacing w:val="-1"/>
              <w:sz w:val="24"/>
              <w:szCs w:val="24"/>
              <w:lang w:val="es-CO"/>
            </w:rPr>
            <w:t>PLANEACIÓN DEL SISTEMA DE GESTIÓN DE SEGURIDAD DE LA INFORMACIÓN</w:t>
          </w:r>
        </w:p>
      </w:tc>
      <w:tc>
        <w:tcPr>
          <w:tcW w:w="2477" w:type="dxa"/>
          <w:tcBorders>
            <w:top w:val="single" w:sz="5" w:space="0" w:color="000000"/>
            <w:left w:val="single" w:sz="5" w:space="0" w:color="000000"/>
            <w:bottom w:val="single" w:sz="5" w:space="0" w:color="000000"/>
            <w:right w:val="single" w:sz="5" w:space="0" w:color="000000"/>
          </w:tcBorders>
        </w:tcPr>
        <w:p w:rsidR="00974048" w:rsidRDefault="00974048"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sidR="007D6381">
            <w:rPr>
              <w:rFonts w:ascii="Bookman Old Style" w:hAnsi="Bookman Old Style"/>
              <w:b/>
              <w:spacing w:val="-1"/>
              <w:sz w:val="16"/>
            </w:rPr>
            <w:t xml:space="preserve"> </w:t>
          </w:r>
          <w:r>
            <w:rPr>
              <w:rFonts w:ascii="Bookman Old Style" w:hAnsi="Bookman Old Style"/>
              <w:b/>
              <w:spacing w:val="-1"/>
              <w:sz w:val="16"/>
            </w:rPr>
            <w:t>PA-GLA-DS-003</w:t>
          </w:r>
        </w:p>
      </w:tc>
    </w:tr>
    <w:tr w:rsidR="00974048" w:rsidTr="00C5442B">
      <w:trPr>
        <w:trHeight w:hRule="exact" w:val="386"/>
      </w:trPr>
      <w:tc>
        <w:tcPr>
          <w:tcW w:w="2234" w:type="dxa"/>
          <w:vMerge/>
          <w:tcBorders>
            <w:left w:val="single" w:sz="5" w:space="0" w:color="000000"/>
            <w:right w:val="single" w:sz="5" w:space="0" w:color="000000"/>
          </w:tcBorders>
        </w:tcPr>
        <w:p w:rsidR="00974048" w:rsidRDefault="00974048" w:rsidP="00465BAB"/>
      </w:tc>
      <w:tc>
        <w:tcPr>
          <w:tcW w:w="3902" w:type="dxa"/>
          <w:vMerge/>
          <w:tcBorders>
            <w:left w:val="single" w:sz="5" w:space="0" w:color="000000"/>
            <w:right w:val="single" w:sz="5" w:space="0" w:color="000000"/>
          </w:tcBorders>
        </w:tcPr>
        <w:p w:rsidR="00974048" w:rsidRDefault="00974048" w:rsidP="00465BAB"/>
      </w:tc>
      <w:tc>
        <w:tcPr>
          <w:tcW w:w="2477" w:type="dxa"/>
          <w:tcBorders>
            <w:top w:val="single" w:sz="5" w:space="0" w:color="000000"/>
            <w:left w:val="single" w:sz="5" w:space="0" w:color="000000"/>
            <w:bottom w:val="single" w:sz="5" w:space="0" w:color="000000"/>
            <w:right w:val="single" w:sz="5" w:space="0" w:color="000000"/>
          </w:tcBorders>
        </w:tcPr>
        <w:p w:rsidR="00974048" w:rsidRDefault="00974048" w:rsidP="00465BAB">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VERSIÓN:01</w:t>
          </w:r>
        </w:p>
      </w:tc>
    </w:tr>
    <w:tr w:rsidR="00974048" w:rsidTr="00C5442B">
      <w:trPr>
        <w:trHeight w:hRule="exact" w:val="559"/>
      </w:trPr>
      <w:tc>
        <w:tcPr>
          <w:tcW w:w="2234" w:type="dxa"/>
          <w:vMerge/>
          <w:tcBorders>
            <w:left w:val="single" w:sz="5" w:space="0" w:color="000000"/>
            <w:bottom w:val="single" w:sz="5" w:space="0" w:color="000000"/>
            <w:right w:val="single" w:sz="5" w:space="0" w:color="000000"/>
          </w:tcBorders>
        </w:tcPr>
        <w:p w:rsidR="00974048" w:rsidRDefault="00974048" w:rsidP="00465BAB"/>
      </w:tc>
      <w:tc>
        <w:tcPr>
          <w:tcW w:w="3902" w:type="dxa"/>
          <w:vMerge/>
          <w:tcBorders>
            <w:left w:val="single" w:sz="5" w:space="0" w:color="000000"/>
            <w:bottom w:val="single" w:sz="5" w:space="0" w:color="000000"/>
            <w:right w:val="single" w:sz="5" w:space="0" w:color="000000"/>
          </w:tcBorders>
        </w:tcPr>
        <w:p w:rsidR="00974048" w:rsidRDefault="00974048" w:rsidP="00465BAB"/>
      </w:tc>
      <w:tc>
        <w:tcPr>
          <w:tcW w:w="2477" w:type="dxa"/>
          <w:tcBorders>
            <w:top w:val="single" w:sz="5" w:space="0" w:color="000000"/>
            <w:left w:val="single" w:sz="5" w:space="0" w:color="000000"/>
            <w:bottom w:val="single" w:sz="5" w:space="0" w:color="000000"/>
            <w:right w:val="single" w:sz="5" w:space="0" w:color="000000"/>
          </w:tcBorders>
        </w:tcPr>
        <w:p w:rsidR="00974048" w:rsidRDefault="00974048"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sidR="009741DF">
            <w:rPr>
              <w:rFonts w:ascii="Bookman Old Style" w:hAnsi="Bookman Old Style"/>
              <w:b/>
              <w:spacing w:val="-1"/>
              <w:sz w:val="16"/>
            </w:rPr>
            <w:t xml:space="preserve"> 2018/01</w:t>
          </w:r>
        </w:p>
      </w:tc>
    </w:tr>
  </w:tbl>
  <w:p w:rsidR="00974048" w:rsidRDefault="00974048">
    <w:pPr>
      <w:pStyle w:val="Encabezado"/>
    </w:pPr>
  </w:p>
  <w:p w:rsidR="00974048" w:rsidRDefault="0097404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C4A24"/>
    <w:multiLevelType w:val="hybridMultilevel"/>
    <w:tmpl w:val="437A15E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5808B1"/>
    <w:multiLevelType w:val="hybridMultilevel"/>
    <w:tmpl w:val="638089C8"/>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2" w15:restartNumberingAfterBreak="0">
    <w:nsid w:val="06937793"/>
    <w:multiLevelType w:val="hybridMultilevel"/>
    <w:tmpl w:val="94A6419A"/>
    <w:lvl w:ilvl="0" w:tplc="5840FA5E">
      <w:start w:val="1"/>
      <w:numFmt w:val="decimal"/>
      <w:lvlText w:val="%1"/>
      <w:lvlJc w:val="left"/>
      <w:pPr>
        <w:ind w:left="581" w:hanging="360"/>
      </w:pPr>
      <w:rPr>
        <w:rFonts w:eastAsiaTheme="minorHAnsi" w:cstheme="minorBidi" w:hint="default"/>
        <w:sz w:val="13"/>
      </w:rPr>
    </w:lvl>
    <w:lvl w:ilvl="1" w:tplc="240A0019" w:tentative="1">
      <w:start w:val="1"/>
      <w:numFmt w:val="lowerLetter"/>
      <w:lvlText w:val="%2."/>
      <w:lvlJc w:val="left"/>
      <w:pPr>
        <w:ind w:left="1301" w:hanging="360"/>
      </w:pPr>
    </w:lvl>
    <w:lvl w:ilvl="2" w:tplc="240A001B" w:tentative="1">
      <w:start w:val="1"/>
      <w:numFmt w:val="lowerRoman"/>
      <w:lvlText w:val="%3."/>
      <w:lvlJc w:val="right"/>
      <w:pPr>
        <w:ind w:left="2021" w:hanging="180"/>
      </w:pPr>
    </w:lvl>
    <w:lvl w:ilvl="3" w:tplc="240A000F" w:tentative="1">
      <w:start w:val="1"/>
      <w:numFmt w:val="decimal"/>
      <w:lvlText w:val="%4."/>
      <w:lvlJc w:val="left"/>
      <w:pPr>
        <w:ind w:left="2741" w:hanging="360"/>
      </w:pPr>
    </w:lvl>
    <w:lvl w:ilvl="4" w:tplc="240A0019" w:tentative="1">
      <w:start w:val="1"/>
      <w:numFmt w:val="lowerLetter"/>
      <w:lvlText w:val="%5."/>
      <w:lvlJc w:val="left"/>
      <w:pPr>
        <w:ind w:left="3461" w:hanging="360"/>
      </w:pPr>
    </w:lvl>
    <w:lvl w:ilvl="5" w:tplc="240A001B" w:tentative="1">
      <w:start w:val="1"/>
      <w:numFmt w:val="lowerRoman"/>
      <w:lvlText w:val="%6."/>
      <w:lvlJc w:val="right"/>
      <w:pPr>
        <w:ind w:left="4181" w:hanging="180"/>
      </w:pPr>
    </w:lvl>
    <w:lvl w:ilvl="6" w:tplc="240A000F" w:tentative="1">
      <w:start w:val="1"/>
      <w:numFmt w:val="decimal"/>
      <w:lvlText w:val="%7."/>
      <w:lvlJc w:val="left"/>
      <w:pPr>
        <w:ind w:left="4901" w:hanging="360"/>
      </w:pPr>
    </w:lvl>
    <w:lvl w:ilvl="7" w:tplc="240A0019" w:tentative="1">
      <w:start w:val="1"/>
      <w:numFmt w:val="lowerLetter"/>
      <w:lvlText w:val="%8."/>
      <w:lvlJc w:val="left"/>
      <w:pPr>
        <w:ind w:left="5621" w:hanging="360"/>
      </w:pPr>
    </w:lvl>
    <w:lvl w:ilvl="8" w:tplc="240A001B" w:tentative="1">
      <w:start w:val="1"/>
      <w:numFmt w:val="lowerRoman"/>
      <w:lvlText w:val="%9."/>
      <w:lvlJc w:val="right"/>
      <w:pPr>
        <w:ind w:left="6341" w:hanging="180"/>
      </w:pPr>
    </w:lvl>
  </w:abstractNum>
  <w:abstractNum w:abstractNumId="3" w15:restartNumberingAfterBreak="0">
    <w:nsid w:val="0AAF0738"/>
    <w:multiLevelType w:val="hybridMultilevel"/>
    <w:tmpl w:val="2EA4AFDE"/>
    <w:lvl w:ilvl="0" w:tplc="576C1E5E">
      <w:start w:val="1"/>
      <w:numFmt w:val="decimal"/>
      <w:lvlText w:val="%1."/>
      <w:lvlJc w:val="left"/>
      <w:pPr>
        <w:ind w:left="221" w:hanging="721"/>
      </w:pPr>
      <w:rPr>
        <w:rFonts w:ascii="Bookman Old Style" w:eastAsia="Bookman Old Style" w:hAnsi="Bookman Old Style" w:hint="default"/>
        <w:sz w:val="22"/>
        <w:szCs w:val="22"/>
      </w:rPr>
    </w:lvl>
    <w:lvl w:ilvl="1" w:tplc="496043B0">
      <w:start w:val="1"/>
      <w:numFmt w:val="bullet"/>
      <w:lvlText w:val=""/>
      <w:lvlJc w:val="left"/>
      <w:pPr>
        <w:ind w:left="941" w:hanging="360"/>
      </w:pPr>
      <w:rPr>
        <w:rFonts w:ascii="Symbol" w:eastAsia="Symbol" w:hAnsi="Symbol"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4" w15:restartNumberingAfterBreak="0">
    <w:nsid w:val="0F457297"/>
    <w:multiLevelType w:val="hybridMultilevel"/>
    <w:tmpl w:val="A0046374"/>
    <w:lvl w:ilvl="0" w:tplc="BD82A1CA">
      <w:start w:val="1"/>
      <w:numFmt w:val="decimal"/>
      <w:lvlText w:val="%1."/>
      <w:lvlJc w:val="left"/>
      <w:pPr>
        <w:ind w:left="929" w:hanging="569"/>
      </w:pPr>
      <w:rPr>
        <w:rFonts w:ascii="Bookman Old Style" w:eastAsia="Bookman Old Style" w:hAnsi="Bookman Old Style" w:hint="default"/>
        <w:sz w:val="22"/>
        <w:szCs w:val="22"/>
      </w:rPr>
    </w:lvl>
    <w:lvl w:ilvl="1" w:tplc="34C85238">
      <w:start w:val="1"/>
      <w:numFmt w:val="bullet"/>
      <w:lvlText w:val=""/>
      <w:lvlJc w:val="left"/>
      <w:pPr>
        <w:ind w:left="941" w:hanging="348"/>
      </w:pPr>
      <w:rPr>
        <w:rFonts w:ascii="Wingdings" w:eastAsia="Wingdings" w:hAnsi="Wingdings" w:hint="default"/>
        <w:sz w:val="22"/>
        <w:szCs w:val="22"/>
      </w:rPr>
    </w:lvl>
    <w:lvl w:ilvl="2" w:tplc="A3FEC434">
      <w:start w:val="1"/>
      <w:numFmt w:val="bullet"/>
      <w:lvlText w:val="•"/>
      <w:lvlJc w:val="left"/>
      <w:pPr>
        <w:ind w:left="1856" w:hanging="348"/>
      </w:pPr>
      <w:rPr>
        <w:rFonts w:hint="default"/>
      </w:rPr>
    </w:lvl>
    <w:lvl w:ilvl="3" w:tplc="A04872C8">
      <w:start w:val="1"/>
      <w:numFmt w:val="bullet"/>
      <w:lvlText w:val="•"/>
      <w:lvlJc w:val="left"/>
      <w:pPr>
        <w:ind w:left="2772" w:hanging="348"/>
      </w:pPr>
      <w:rPr>
        <w:rFonts w:hint="default"/>
      </w:rPr>
    </w:lvl>
    <w:lvl w:ilvl="4" w:tplc="E85CC4D6">
      <w:start w:val="1"/>
      <w:numFmt w:val="bullet"/>
      <w:lvlText w:val="•"/>
      <w:lvlJc w:val="left"/>
      <w:pPr>
        <w:ind w:left="3687" w:hanging="348"/>
      </w:pPr>
      <w:rPr>
        <w:rFonts w:hint="default"/>
      </w:rPr>
    </w:lvl>
    <w:lvl w:ilvl="5" w:tplc="024A4A04">
      <w:start w:val="1"/>
      <w:numFmt w:val="bullet"/>
      <w:lvlText w:val="•"/>
      <w:lvlJc w:val="left"/>
      <w:pPr>
        <w:ind w:left="4603" w:hanging="348"/>
      </w:pPr>
      <w:rPr>
        <w:rFonts w:hint="default"/>
      </w:rPr>
    </w:lvl>
    <w:lvl w:ilvl="6" w:tplc="0DBA11C4">
      <w:start w:val="1"/>
      <w:numFmt w:val="bullet"/>
      <w:lvlText w:val="•"/>
      <w:lvlJc w:val="left"/>
      <w:pPr>
        <w:ind w:left="5518" w:hanging="348"/>
      </w:pPr>
      <w:rPr>
        <w:rFonts w:hint="default"/>
      </w:rPr>
    </w:lvl>
    <w:lvl w:ilvl="7" w:tplc="DD96737A">
      <w:start w:val="1"/>
      <w:numFmt w:val="bullet"/>
      <w:lvlText w:val="•"/>
      <w:lvlJc w:val="left"/>
      <w:pPr>
        <w:ind w:left="6433" w:hanging="348"/>
      </w:pPr>
      <w:rPr>
        <w:rFonts w:hint="default"/>
      </w:rPr>
    </w:lvl>
    <w:lvl w:ilvl="8" w:tplc="92BCD0C4">
      <w:start w:val="1"/>
      <w:numFmt w:val="bullet"/>
      <w:lvlText w:val="•"/>
      <w:lvlJc w:val="left"/>
      <w:pPr>
        <w:ind w:left="7349" w:hanging="348"/>
      </w:pPr>
      <w:rPr>
        <w:rFonts w:hint="default"/>
      </w:rPr>
    </w:lvl>
  </w:abstractNum>
  <w:abstractNum w:abstractNumId="5" w15:restartNumberingAfterBreak="0">
    <w:nsid w:val="19D664C2"/>
    <w:multiLevelType w:val="hybridMultilevel"/>
    <w:tmpl w:val="F35819C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036667F"/>
    <w:multiLevelType w:val="multilevel"/>
    <w:tmpl w:val="DB6C5386"/>
    <w:lvl w:ilvl="0">
      <w:start w:val="1"/>
      <w:numFmt w:val="decimal"/>
      <w:lvlText w:val="%1."/>
      <w:lvlJc w:val="left"/>
      <w:pPr>
        <w:ind w:left="660" w:hanging="440"/>
      </w:pPr>
      <w:rPr>
        <w:rFonts w:ascii="Times New Roman" w:eastAsia="Times New Roman" w:hAnsi="Times New Roman" w:hint="default"/>
        <w:w w:val="99"/>
        <w:sz w:val="24"/>
        <w:szCs w:val="24"/>
      </w:rPr>
    </w:lvl>
    <w:lvl w:ilvl="1">
      <w:start w:val="1"/>
      <w:numFmt w:val="decimal"/>
      <w:lvlText w:val="%1.%2"/>
      <w:lvlJc w:val="left"/>
      <w:pPr>
        <w:ind w:left="824" w:hanging="363"/>
      </w:pPr>
      <w:rPr>
        <w:rFonts w:ascii="Times New Roman" w:eastAsia="Times New Roman" w:hAnsi="Times New Roman" w:hint="default"/>
        <w:w w:val="99"/>
        <w:sz w:val="24"/>
        <w:szCs w:val="24"/>
      </w:rPr>
    </w:lvl>
    <w:lvl w:ilvl="2">
      <w:start w:val="1"/>
      <w:numFmt w:val="bullet"/>
      <w:lvlText w:val="•"/>
      <w:lvlJc w:val="left"/>
      <w:pPr>
        <w:ind w:left="1768" w:hanging="363"/>
      </w:pPr>
      <w:rPr>
        <w:rFonts w:hint="default"/>
      </w:rPr>
    </w:lvl>
    <w:lvl w:ilvl="3">
      <w:start w:val="1"/>
      <w:numFmt w:val="bullet"/>
      <w:lvlText w:val="•"/>
      <w:lvlJc w:val="left"/>
      <w:pPr>
        <w:ind w:left="2712" w:hanging="363"/>
      </w:pPr>
      <w:rPr>
        <w:rFonts w:hint="default"/>
      </w:rPr>
    </w:lvl>
    <w:lvl w:ilvl="4">
      <w:start w:val="1"/>
      <w:numFmt w:val="bullet"/>
      <w:lvlText w:val="•"/>
      <w:lvlJc w:val="left"/>
      <w:pPr>
        <w:ind w:left="3656" w:hanging="363"/>
      </w:pPr>
      <w:rPr>
        <w:rFonts w:hint="default"/>
      </w:rPr>
    </w:lvl>
    <w:lvl w:ilvl="5">
      <w:start w:val="1"/>
      <w:numFmt w:val="bullet"/>
      <w:lvlText w:val="•"/>
      <w:lvlJc w:val="left"/>
      <w:pPr>
        <w:ind w:left="4600" w:hanging="363"/>
      </w:pPr>
      <w:rPr>
        <w:rFonts w:hint="default"/>
      </w:rPr>
    </w:lvl>
    <w:lvl w:ilvl="6">
      <w:start w:val="1"/>
      <w:numFmt w:val="bullet"/>
      <w:lvlText w:val="•"/>
      <w:lvlJc w:val="left"/>
      <w:pPr>
        <w:ind w:left="5544" w:hanging="363"/>
      </w:pPr>
      <w:rPr>
        <w:rFonts w:hint="default"/>
      </w:rPr>
    </w:lvl>
    <w:lvl w:ilvl="7">
      <w:start w:val="1"/>
      <w:numFmt w:val="bullet"/>
      <w:lvlText w:val="•"/>
      <w:lvlJc w:val="left"/>
      <w:pPr>
        <w:ind w:left="6488" w:hanging="363"/>
      </w:pPr>
      <w:rPr>
        <w:rFonts w:hint="default"/>
      </w:rPr>
    </w:lvl>
    <w:lvl w:ilvl="8">
      <w:start w:val="1"/>
      <w:numFmt w:val="bullet"/>
      <w:lvlText w:val="•"/>
      <w:lvlJc w:val="left"/>
      <w:pPr>
        <w:ind w:left="7432" w:hanging="363"/>
      </w:pPr>
      <w:rPr>
        <w:rFonts w:hint="default"/>
      </w:rPr>
    </w:lvl>
  </w:abstractNum>
  <w:abstractNum w:abstractNumId="7" w15:restartNumberingAfterBreak="0">
    <w:nsid w:val="210579D5"/>
    <w:multiLevelType w:val="hybridMultilevel"/>
    <w:tmpl w:val="C0E0F832"/>
    <w:lvl w:ilvl="0" w:tplc="4ED6B8DA">
      <w:start w:val="1"/>
      <w:numFmt w:val="decimal"/>
      <w:lvlText w:val="%1."/>
      <w:lvlJc w:val="left"/>
      <w:pPr>
        <w:ind w:left="720" w:hanging="360"/>
      </w:pPr>
      <w:rPr>
        <w:rFonts w:ascii="Franklin Gothic Book" w:eastAsiaTheme="majorEastAsia" w:hAnsi="Franklin Gothic Book" w:cstheme="majorBidi" w:hint="default"/>
        <w:b/>
        <w:color w:val="4F81BD" w:themeColor="accent1"/>
        <w:sz w:val="2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5544588"/>
    <w:multiLevelType w:val="hybridMultilevel"/>
    <w:tmpl w:val="8FFEAA2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CD64765"/>
    <w:multiLevelType w:val="hybridMultilevel"/>
    <w:tmpl w:val="C352D65C"/>
    <w:lvl w:ilvl="0" w:tplc="A29261A8">
      <w:start w:val="1"/>
      <w:numFmt w:val="decimal"/>
      <w:lvlText w:val="%1"/>
      <w:lvlJc w:val="left"/>
      <w:pPr>
        <w:ind w:left="930" w:hanging="360"/>
      </w:pPr>
      <w:rPr>
        <w:rFonts w:eastAsiaTheme="minorHAnsi" w:hAnsiTheme="minorHAnsi" w:cstheme="minorBidi" w:hint="default"/>
      </w:rPr>
    </w:lvl>
    <w:lvl w:ilvl="1" w:tplc="240A0019" w:tentative="1">
      <w:start w:val="1"/>
      <w:numFmt w:val="lowerLetter"/>
      <w:lvlText w:val="%2."/>
      <w:lvlJc w:val="left"/>
      <w:pPr>
        <w:ind w:left="1650" w:hanging="360"/>
      </w:pPr>
    </w:lvl>
    <w:lvl w:ilvl="2" w:tplc="240A001B" w:tentative="1">
      <w:start w:val="1"/>
      <w:numFmt w:val="lowerRoman"/>
      <w:lvlText w:val="%3."/>
      <w:lvlJc w:val="right"/>
      <w:pPr>
        <w:ind w:left="2370" w:hanging="180"/>
      </w:pPr>
    </w:lvl>
    <w:lvl w:ilvl="3" w:tplc="240A000F" w:tentative="1">
      <w:start w:val="1"/>
      <w:numFmt w:val="decimal"/>
      <w:lvlText w:val="%4."/>
      <w:lvlJc w:val="left"/>
      <w:pPr>
        <w:ind w:left="3090" w:hanging="360"/>
      </w:pPr>
    </w:lvl>
    <w:lvl w:ilvl="4" w:tplc="240A0019" w:tentative="1">
      <w:start w:val="1"/>
      <w:numFmt w:val="lowerLetter"/>
      <w:lvlText w:val="%5."/>
      <w:lvlJc w:val="left"/>
      <w:pPr>
        <w:ind w:left="3810" w:hanging="360"/>
      </w:pPr>
    </w:lvl>
    <w:lvl w:ilvl="5" w:tplc="240A001B" w:tentative="1">
      <w:start w:val="1"/>
      <w:numFmt w:val="lowerRoman"/>
      <w:lvlText w:val="%6."/>
      <w:lvlJc w:val="right"/>
      <w:pPr>
        <w:ind w:left="4530" w:hanging="180"/>
      </w:pPr>
    </w:lvl>
    <w:lvl w:ilvl="6" w:tplc="240A000F" w:tentative="1">
      <w:start w:val="1"/>
      <w:numFmt w:val="decimal"/>
      <w:lvlText w:val="%7."/>
      <w:lvlJc w:val="left"/>
      <w:pPr>
        <w:ind w:left="5250" w:hanging="360"/>
      </w:pPr>
    </w:lvl>
    <w:lvl w:ilvl="7" w:tplc="240A0019" w:tentative="1">
      <w:start w:val="1"/>
      <w:numFmt w:val="lowerLetter"/>
      <w:lvlText w:val="%8."/>
      <w:lvlJc w:val="left"/>
      <w:pPr>
        <w:ind w:left="5970" w:hanging="360"/>
      </w:pPr>
    </w:lvl>
    <w:lvl w:ilvl="8" w:tplc="240A001B" w:tentative="1">
      <w:start w:val="1"/>
      <w:numFmt w:val="lowerRoman"/>
      <w:lvlText w:val="%9."/>
      <w:lvlJc w:val="right"/>
      <w:pPr>
        <w:ind w:left="6690" w:hanging="180"/>
      </w:pPr>
    </w:lvl>
  </w:abstractNum>
  <w:abstractNum w:abstractNumId="10" w15:restartNumberingAfterBreak="0">
    <w:nsid w:val="2D1113BE"/>
    <w:multiLevelType w:val="multilevel"/>
    <w:tmpl w:val="671E6190"/>
    <w:lvl w:ilvl="0">
      <w:start w:val="4"/>
      <w:numFmt w:val="decimal"/>
      <w:lvlText w:val="%1"/>
      <w:lvlJc w:val="left"/>
      <w:pPr>
        <w:ind w:left="674" w:hanging="413"/>
      </w:pPr>
      <w:rPr>
        <w:rFonts w:hint="default"/>
      </w:rPr>
    </w:lvl>
    <w:lvl w:ilvl="1">
      <w:start w:val="1"/>
      <w:numFmt w:val="decimal"/>
      <w:lvlText w:val="%1.%2"/>
      <w:lvlJc w:val="left"/>
      <w:pPr>
        <w:ind w:left="674" w:hanging="413"/>
      </w:pPr>
      <w:rPr>
        <w:rFonts w:ascii="Bookman Old Style" w:eastAsia="Bookman Old Style" w:hAnsi="Bookman Old Style" w:hint="default"/>
        <w:sz w:val="22"/>
        <w:szCs w:val="22"/>
      </w:rPr>
    </w:lvl>
    <w:lvl w:ilvl="2">
      <w:start w:val="1"/>
      <w:numFmt w:val="bullet"/>
      <w:lvlText w:val=""/>
      <w:lvlJc w:val="left"/>
      <w:pPr>
        <w:ind w:left="981" w:hanging="360"/>
      </w:pPr>
      <w:rPr>
        <w:rFonts w:ascii="Symbol" w:eastAsia="Symbol" w:hAnsi="Symbol" w:hint="default"/>
        <w:sz w:val="22"/>
        <w:szCs w:val="22"/>
      </w:rPr>
    </w:lvl>
    <w:lvl w:ilvl="3">
      <w:start w:val="1"/>
      <w:numFmt w:val="bullet"/>
      <w:lvlText w:val="•"/>
      <w:lvlJc w:val="left"/>
      <w:pPr>
        <w:ind w:left="2843" w:hanging="360"/>
      </w:pPr>
      <w:rPr>
        <w:rFonts w:hint="default"/>
      </w:rPr>
    </w:lvl>
    <w:lvl w:ilvl="4">
      <w:start w:val="1"/>
      <w:numFmt w:val="bullet"/>
      <w:lvlText w:val="•"/>
      <w:lvlJc w:val="left"/>
      <w:pPr>
        <w:ind w:left="3774" w:hanging="360"/>
      </w:pPr>
      <w:rPr>
        <w:rFonts w:hint="default"/>
      </w:rPr>
    </w:lvl>
    <w:lvl w:ilvl="5">
      <w:start w:val="1"/>
      <w:numFmt w:val="bullet"/>
      <w:lvlText w:val="•"/>
      <w:lvlJc w:val="left"/>
      <w:pPr>
        <w:ind w:left="4705" w:hanging="360"/>
      </w:pPr>
      <w:rPr>
        <w:rFonts w:hint="default"/>
      </w:rPr>
    </w:lvl>
    <w:lvl w:ilvl="6">
      <w:start w:val="1"/>
      <w:numFmt w:val="bullet"/>
      <w:lvlText w:val="•"/>
      <w:lvlJc w:val="left"/>
      <w:pPr>
        <w:ind w:left="5636" w:hanging="360"/>
      </w:pPr>
      <w:rPr>
        <w:rFonts w:hint="default"/>
      </w:rPr>
    </w:lvl>
    <w:lvl w:ilvl="7">
      <w:start w:val="1"/>
      <w:numFmt w:val="bullet"/>
      <w:lvlText w:val="•"/>
      <w:lvlJc w:val="left"/>
      <w:pPr>
        <w:ind w:left="6567" w:hanging="360"/>
      </w:pPr>
      <w:rPr>
        <w:rFonts w:hint="default"/>
      </w:rPr>
    </w:lvl>
    <w:lvl w:ilvl="8">
      <w:start w:val="1"/>
      <w:numFmt w:val="bullet"/>
      <w:lvlText w:val="•"/>
      <w:lvlJc w:val="left"/>
      <w:pPr>
        <w:ind w:left="7498" w:hanging="360"/>
      </w:pPr>
      <w:rPr>
        <w:rFonts w:hint="default"/>
      </w:rPr>
    </w:lvl>
  </w:abstractNum>
  <w:abstractNum w:abstractNumId="11" w15:restartNumberingAfterBreak="0">
    <w:nsid w:val="2DCD4975"/>
    <w:multiLevelType w:val="hybridMultilevel"/>
    <w:tmpl w:val="C184857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4B01053"/>
    <w:multiLevelType w:val="multilevel"/>
    <w:tmpl w:val="CD2CBC7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908157E"/>
    <w:multiLevelType w:val="hybridMultilevel"/>
    <w:tmpl w:val="9390643A"/>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4" w15:restartNumberingAfterBreak="0">
    <w:nsid w:val="3EC123C8"/>
    <w:multiLevelType w:val="multilevel"/>
    <w:tmpl w:val="EFD44640"/>
    <w:lvl w:ilvl="0">
      <w:start w:val="1"/>
      <w:numFmt w:val="decimal"/>
      <w:lvlText w:val="%1."/>
      <w:lvlJc w:val="left"/>
      <w:pPr>
        <w:ind w:left="55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8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3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0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7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4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78B6E4E"/>
    <w:multiLevelType w:val="hybridMultilevel"/>
    <w:tmpl w:val="0E1EEADA"/>
    <w:lvl w:ilvl="0" w:tplc="59C0A29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30CC0A2">
      <w:start w:val="1"/>
      <w:numFmt w:val="lowerLetter"/>
      <w:lvlText w:val="%2"/>
      <w:lvlJc w:val="left"/>
      <w:pPr>
        <w:ind w:left="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9AE6724">
      <w:start w:val="1"/>
      <w:numFmt w:val="decimal"/>
      <w:lvlRestart w:val="0"/>
      <w:lvlText w:val="%3."/>
      <w:lvlJc w:val="left"/>
      <w:pPr>
        <w:ind w:left="10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BBE5D8C">
      <w:start w:val="1"/>
      <w:numFmt w:val="decimal"/>
      <w:lvlText w:val="%4"/>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E1A8DE6">
      <w:start w:val="1"/>
      <w:numFmt w:val="lowerLetter"/>
      <w:lvlText w:val="%5"/>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6D6A75E">
      <w:start w:val="1"/>
      <w:numFmt w:val="lowerRoman"/>
      <w:lvlText w:val="%6"/>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3F2CAE6">
      <w:start w:val="1"/>
      <w:numFmt w:val="decimal"/>
      <w:lvlText w:val="%7"/>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1889A0C">
      <w:start w:val="1"/>
      <w:numFmt w:val="lowerLetter"/>
      <w:lvlText w:val="%8"/>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D5C1B68">
      <w:start w:val="1"/>
      <w:numFmt w:val="lowerRoman"/>
      <w:lvlText w:val="%9"/>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A96182A"/>
    <w:multiLevelType w:val="multilevel"/>
    <w:tmpl w:val="E8E08F14"/>
    <w:lvl w:ilvl="0">
      <w:start w:val="4"/>
      <w:numFmt w:val="decimal"/>
      <w:lvlText w:val="%1"/>
      <w:lvlJc w:val="left"/>
      <w:pPr>
        <w:ind w:left="634" w:hanging="413"/>
      </w:pPr>
      <w:rPr>
        <w:rFonts w:hint="default"/>
      </w:rPr>
    </w:lvl>
    <w:lvl w:ilvl="1">
      <w:start w:val="2"/>
      <w:numFmt w:val="decimal"/>
      <w:lvlText w:val="%1.%2"/>
      <w:lvlJc w:val="left"/>
      <w:pPr>
        <w:ind w:left="634" w:hanging="413"/>
      </w:pPr>
      <w:rPr>
        <w:rFonts w:ascii="Bookman Old Style" w:eastAsia="Bookman Old Style" w:hAnsi="Bookman Old Style" w:hint="default"/>
        <w:sz w:val="22"/>
        <w:szCs w:val="22"/>
      </w:rPr>
    </w:lvl>
    <w:lvl w:ilvl="2">
      <w:start w:val="1"/>
      <w:numFmt w:val="lowerLetter"/>
      <w:lvlText w:val="%3)"/>
      <w:lvlJc w:val="left"/>
      <w:pPr>
        <w:ind w:left="941" w:hanging="360"/>
      </w:pPr>
      <w:rPr>
        <w:rFonts w:ascii="Bookman Old Style" w:eastAsia="Bookman Old Style" w:hAnsi="Bookman Old Style" w:hint="default"/>
        <w:spacing w:val="-1"/>
        <w:sz w:val="22"/>
        <w:szCs w:val="22"/>
      </w:rPr>
    </w:lvl>
    <w:lvl w:ilvl="3">
      <w:start w:val="1"/>
      <w:numFmt w:val="bullet"/>
      <w:lvlText w:val="•"/>
      <w:lvlJc w:val="left"/>
      <w:pPr>
        <w:ind w:left="2772" w:hanging="360"/>
      </w:pPr>
      <w:rPr>
        <w:rFonts w:hint="default"/>
      </w:rPr>
    </w:lvl>
    <w:lvl w:ilvl="4">
      <w:start w:val="1"/>
      <w:numFmt w:val="bullet"/>
      <w:lvlText w:val="•"/>
      <w:lvlJc w:val="left"/>
      <w:pPr>
        <w:ind w:left="3687" w:hanging="360"/>
      </w:pPr>
      <w:rPr>
        <w:rFonts w:hint="default"/>
      </w:rPr>
    </w:lvl>
    <w:lvl w:ilvl="5">
      <w:start w:val="1"/>
      <w:numFmt w:val="bullet"/>
      <w:lvlText w:val="•"/>
      <w:lvlJc w:val="left"/>
      <w:pPr>
        <w:ind w:left="4603" w:hanging="360"/>
      </w:pPr>
      <w:rPr>
        <w:rFonts w:hint="default"/>
      </w:rPr>
    </w:lvl>
    <w:lvl w:ilvl="6">
      <w:start w:val="1"/>
      <w:numFmt w:val="bullet"/>
      <w:lvlText w:val="•"/>
      <w:lvlJc w:val="left"/>
      <w:pPr>
        <w:ind w:left="5518"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49" w:hanging="360"/>
      </w:pPr>
      <w:rPr>
        <w:rFonts w:hint="default"/>
      </w:rPr>
    </w:lvl>
  </w:abstractNum>
  <w:abstractNum w:abstractNumId="17" w15:restartNumberingAfterBreak="0">
    <w:nsid w:val="4A9A3DD9"/>
    <w:multiLevelType w:val="hybridMultilevel"/>
    <w:tmpl w:val="E202E422"/>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18" w15:restartNumberingAfterBreak="0">
    <w:nsid w:val="4F983B84"/>
    <w:multiLevelType w:val="hybridMultilevel"/>
    <w:tmpl w:val="E534A8F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FB35CD8"/>
    <w:multiLevelType w:val="hybridMultilevel"/>
    <w:tmpl w:val="18B88A52"/>
    <w:lvl w:ilvl="0" w:tplc="A6C45BC6">
      <w:start w:val="1"/>
      <w:numFmt w:val="bullet"/>
      <w:lvlText w:val=""/>
      <w:lvlJc w:val="left"/>
      <w:pPr>
        <w:ind w:left="720" w:hanging="360"/>
      </w:pPr>
      <w:rPr>
        <w:rFonts w:ascii="Symbol" w:eastAsia="Bookman Old Style" w:hAnsi="Symbol" w:cs="Bookman Old Style"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0534022"/>
    <w:multiLevelType w:val="hybridMultilevel"/>
    <w:tmpl w:val="17DE0B68"/>
    <w:lvl w:ilvl="0" w:tplc="F38E162A">
      <w:start w:val="1"/>
      <w:numFmt w:val="decimal"/>
      <w:lvlText w:val="%1."/>
      <w:lvlJc w:val="left"/>
      <w:pPr>
        <w:ind w:left="138" w:hanging="708"/>
      </w:pPr>
      <w:rPr>
        <w:rFonts w:ascii="Bookman Old Style" w:eastAsia="Bookman Old Style" w:hAnsi="Bookman Old Style" w:hint="default"/>
        <w:sz w:val="22"/>
        <w:szCs w:val="22"/>
      </w:rPr>
    </w:lvl>
    <w:lvl w:ilvl="1" w:tplc="9C002086">
      <w:start w:val="1"/>
      <w:numFmt w:val="bullet"/>
      <w:lvlText w:val="•"/>
      <w:lvlJc w:val="left"/>
      <w:pPr>
        <w:ind w:left="407" w:hanging="708"/>
      </w:pPr>
      <w:rPr>
        <w:rFonts w:hint="default"/>
      </w:rPr>
    </w:lvl>
    <w:lvl w:ilvl="2" w:tplc="0E0E8AE8">
      <w:start w:val="1"/>
      <w:numFmt w:val="bullet"/>
      <w:lvlText w:val="•"/>
      <w:lvlJc w:val="left"/>
      <w:pPr>
        <w:ind w:left="676" w:hanging="708"/>
      </w:pPr>
      <w:rPr>
        <w:rFonts w:hint="default"/>
      </w:rPr>
    </w:lvl>
    <w:lvl w:ilvl="3" w:tplc="876E1AFE">
      <w:start w:val="1"/>
      <w:numFmt w:val="bullet"/>
      <w:lvlText w:val="•"/>
      <w:lvlJc w:val="left"/>
      <w:pPr>
        <w:ind w:left="945" w:hanging="708"/>
      </w:pPr>
      <w:rPr>
        <w:rFonts w:hint="default"/>
      </w:rPr>
    </w:lvl>
    <w:lvl w:ilvl="4" w:tplc="C4CC7466">
      <w:start w:val="1"/>
      <w:numFmt w:val="bullet"/>
      <w:lvlText w:val="•"/>
      <w:lvlJc w:val="left"/>
      <w:pPr>
        <w:ind w:left="1213" w:hanging="708"/>
      </w:pPr>
      <w:rPr>
        <w:rFonts w:hint="default"/>
      </w:rPr>
    </w:lvl>
    <w:lvl w:ilvl="5" w:tplc="CF628E26">
      <w:start w:val="1"/>
      <w:numFmt w:val="bullet"/>
      <w:lvlText w:val="•"/>
      <w:lvlJc w:val="left"/>
      <w:pPr>
        <w:ind w:left="1482" w:hanging="708"/>
      </w:pPr>
      <w:rPr>
        <w:rFonts w:hint="default"/>
      </w:rPr>
    </w:lvl>
    <w:lvl w:ilvl="6" w:tplc="BFFA8BBC">
      <w:start w:val="1"/>
      <w:numFmt w:val="bullet"/>
      <w:lvlText w:val="•"/>
      <w:lvlJc w:val="left"/>
      <w:pPr>
        <w:ind w:left="1751" w:hanging="708"/>
      </w:pPr>
      <w:rPr>
        <w:rFonts w:hint="default"/>
      </w:rPr>
    </w:lvl>
    <w:lvl w:ilvl="7" w:tplc="0E4CBB86">
      <w:start w:val="1"/>
      <w:numFmt w:val="bullet"/>
      <w:lvlText w:val="•"/>
      <w:lvlJc w:val="left"/>
      <w:pPr>
        <w:ind w:left="2020" w:hanging="708"/>
      </w:pPr>
      <w:rPr>
        <w:rFonts w:hint="default"/>
      </w:rPr>
    </w:lvl>
    <w:lvl w:ilvl="8" w:tplc="9DA8E1F8">
      <w:start w:val="1"/>
      <w:numFmt w:val="bullet"/>
      <w:lvlText w:val="•"/>
      <w:lvlJc w:val="left"/>
      <w:pPr>
        <w:ind w:left="2289" w:hanging="708"/>
      </w:pPr>
      <w:rPr>
        <w:rFonts w:hint="default"/>
      </w:rPr>
    </w:lvl>
  </w:abstractNum>
  <w:abstractNum w:abstractNumId="21" w15:restartNumberingAfterBreak="0">
    <w:nsid w:val="53966550"/>
    <w:multiLevelType w:val="hybridMultilevel"/>
    <w:tmpl w:val="697884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518367A"/>
    <w:multiLevelType w:val="hybridMultilevel"/>
    <w:tmpl w:val="40D0E318"/>
    <w:lvl w:ilvl="0" w:tplc="913E63BC">
      <w:start w:val="1"/>
      <w:numFmt w:val="decimal"/>
      <w:lvlText w:val="%1."/>
      <w:lvlJc w:val="left"/>
      <w:pPr>
        <w:ind w:left="822" w:hanging="348"/>
      </w:pPr>
      <w:rPr>
        <w:rFonts w:ascii="Bookman Old Style" w:eastAsia="Bookman Old Style" w:hAnsi="Bookman Old Style" w:hint="default"/>
        <w:sz w:val="22"/>
        <w:szCs w:val="22"/>
      </w:rPr>
    </w:lvl>
    <w:lvl w:ilvl="1" w:tplc="BA3C479C">
      <w:start w:val="1"/>
      <w:numFmt w:val="bullet"/>
      <w:lvlText w:val="•"/>
      <w:lvlJc w:val="left"/>
      <w:pPr>
        <w:ind w:left="1022" w:hanging="348"/>
      </w:pPr>
      <w:rPr>
        <w:rFonts w:hint="default"/>
      </w:rPr>
    </w:lvl>
    <w:lvl w:ilvl="2" w:tplc="B6C41340">
      <w:start w:val="1"/>
      <w:numFmt w:val="bullet"/>
      <w:lvlText w:val="•"/>
      <w:lvlJc w:val="left"/>
      <w:pPr>
        <w:ind w:left="1223" w:hanging="348"/>
      </w:pPr>
      <w:rPr>
        <w:rFonts w:hint="default"/>
      </w:rPr>
    </w:lvl>
    <w:lvl w:ilvl="3" w:tplc="C5B8BBA6">
      <w:start w:val="1"/>
      <w:numFmt w:val="bullet"/>
      <w:lvlText w:val="•"/>
      <w:lvlJc w:val="left"/>
      <w:pPr>
        <w:ind w:left="1423" w:hanging="348"/>
      </w:pPr>
      <w:rPr>
        <w:rFonts w:hint="default"/>
      </w:rPr>
    </w:lvl>
    <w:lvl w:ilvl="4" w:tplc="5DCE308C">
      <w:start w:val="1"/>
      <w:numFmt w:val="bullet"/>
      <w:lvlText w:val="•"/>
      <w:lvlJc w:val="left"/>
      <w:pPr>
        <w:ind w:left="1624" w:hanging="348"/>
      </w:pPr>
      <w:rPr>
        <w:rFonts w:hint="default"/>
      </w:rPr>
    </w:lvl>
    <w:lvl w:ilvl="5" w:tplc="C6BCCA44">
      <w:start w:val="1"/>
      <w:numFmt w:val="bullet"/>
      <w:lvlText w:val="•"/>
      <w:lvlJc w:val="left"/>
      <w:pPr>
        <w:ind w:left="1824" w:hanging="348"/>
      </w:pPr>
      <w:rPr>
        <w:rFonts w:hint="default"/>
      </w:rPr>
    </w:lvl>
    <w:lvl w:ilvl="6" w:tplc="06DEDBD2">
      <w:start w:val="1"/>
      <w:numFmt w:val="bullet"/>
      <w:lvlText w:val="•"/>
      <w:lvlJc w:val="left"/>
      <w:pPr>
        <w:ind w:left="2025" w:hanging="348"/>
      </w:pPr>
      <w:rPr>
        <w:rFonts w:hint="default"/>
      </w:rPr>
    </w:lvl>
    <w:lvl w:ilvl="7" w:tplc="8C923FE0">
      <w:start w:val="1"/>
      <w:numFmt w:val="bullet"/>
      <w:lvlText w:val="•"/>
      <w:lvlJc w:val="left"/>
      <w:pPr>
        <w:ind w:left="2225" w:hanging="348"/>
      </w:pPr>
      <w:rPr>
        <w:rFonts w:hint="default"/>
      </w:rPr>
    </w:lvl>
    <w:lvl w:ilvl="8" w:tplc="D4A43C04">
      <w:start w:val="1"/>
      <w:numFmt w:val="bullet"/>
      <w:lvlText w:val="•"/>
      <w:lvlJc w:val="left"/>
      <w:pPr>
        <w:ind w:left="2426" w:hanging="348"/>
      </w:pPr>
      <w:rPr>
        <w:rFonts w:hint="default"/>
      </w:rPr>
    </w:lvl>
  </w:abstractNum>
  <w:abstractNum w:abstractNumId="23" w15:restartNumberingAfterBreak="0">
    <w:nsid w:val="59416E6F"/>
    <w:multiLevelType w:val="multilevel"/>
    <w:tmpl w:val="0ACCA536"/>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5A012DAC"/>
    <w:multiLevelType w:val="hybridMultilevel"/>
    <w:tmpl w:val="4F06088C"/>
    <w:lvl w:ilvl="0" w:tplc="2898CE84">
      <w:start w:val="1"/>
      <w:numFmt w:val="bullet"/>
      <w:lvlText w:val=""/>
      <w:lvlJc w:val="left"/>
      <w:pPr>
        <w:ind w:left="1800" w:hanging="360"/>
      </w:pPr>
      <w:rPr>
        <w:rFonts w:ascii="Symbol" w:eastAsia="Bookman Old Style" w:hAnsi="Symbol" w:cs="Bookman Old Style"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25" w15:restartNumberingAfterBreak="0">
    <w:nsid w:val="5C172E21"/>
    <w:multiLevelType w:val="multilevel"/>
    <w:tmpl w:val="96F6F158"/>
    <w:lvl w:ilvl="0">
      <w:start w:val="1"/>
      <w:numFmt w:val="decimal"/>
      <w:lvlText w:val="%1."/>
      <w:lvlJc w:val="left"/>
      <w:pPr>
        <w:ind w:left="504" w:hanging="284"/>
      </w:pPr>
      <w:rPr>
        <w:rFonts w:ascii="Bookman Old Style" w:eastAsia="Bookman Old Style" w:hAnsi="Bookman Old Style" w:hint="default"/>
        <w:sz w:val="22"/>
        <w:szCs w:val="22"/>
      </w:rPr>
    </w:lvl>
    <w:lvl w:ilvl="1">
      <w:start w:val="1"/>
      <w:numFmt w:val="decimal"/>
      <w:lvlText w:val="%1.%2"/>
      <w:lvlJc w:val="left"/>
      <w:pPr>
        <w:ind w:left="221" w:hanging="447"/>
      </w:pPr>
      <w:rPr>
        <w:rFonts w:ascii="Bookman Old Style" w:eastAsia="Bookman Old Style" w:hAnsi="Bookman Old Style" w:hint="default"/>
        <w:sz w:val="22"/>
        <w:szCs w:val="22"/>
      </w:rPr>
    </w:lvl>
    <w:lvl w:ilvl="2">
      <w:start w:val="1"/>
      <w:numFmt w:val="bullet"/>
      <w:lvlText w:val=""/>
      <w:lvlJc w:val="left"/>
      <w:pPr>
        <w:ind w:left="941" w:hanging="348"/>
      </w:pPr>
      <w:rPr>
        <w:rFonts w:ascii="Symbol" w:eastAsia="Symbol" w:hAnsi="Symbol" w:hint="default"/>
        <w:sz w:val="22"/>
        <w:szCs w:val="22"/>
      </w:rPr>
    </w:lvl>
    <w:lvl w:ilvl="3">
      <w:start w:val="1"/>
      <w:numFmt w:val="bullet"/>
      <w:lvlText w:val="•"/>
      <w:lvlJc w:val="left"/>
      <w:pPr>
        <w:ind w:left="1988" w:hanging="348"/>
      </w:pPr>
      <w:rPr>
        <w:rFonts w:hint="default"/>
      </w:rPr>
    </w:lvl>
    <w:lvl w:ilvl="4">
      <w:start w:val="1"/>
      <w:numFmt w:val="bullet"/>
      <w:lvlText w:val="•"/>
      <w:lvlJc w:val="left"/>
      <w:pPr>
        <w:ind w:left="3036" w:hanging="348"/>
      </w:pPr>
      <w:rPr>
        <w:rFonts w:hint="default"/>
      </w:rPr>
    </w:lvl>
    <w:lvl w:ilvl="5">
      <w:start w:val="1"/>
      <w:numFmt w:val="bullet"/>
      <w:lvlText w:val="•"/>
      <w:lvlJc w:val="left"/>
      <w:pPr>
        <w:ind w:left="4083" w:hanging="348"/>
      </w:pPr>
      <w:rPr>
        <w:rFonts w:hint="default"/>
      </w:rPr>
    </w:lvl>
    <w:lvl w:ilvl="6">
      <w:start w:val="1"/>
      <w:numFmt w:val="bullet"/>
      <w:lvlText w:val="•"/>
      <w:lvlJc w:val="left"/>
      <w:pPr>
        <w:ind w:left="5130" w:hanging="348"/>
      </w:pPr>
      <w:rPr>
        <w:rFonts w:hint="default"/>
      </w:rPr>
    </w:lvl>
    <w:lvl w:ilvl="7">
      <w:start w:val="1"/>
      <w:numFmt w:val="bullet"/>
      <w:lvlText w:val="•"/>
      <w:lvlJc w:val="left"/>
      <w:pPr>
        <w:ind w:left="6178" w:hanging="348"/>
      </w:pPr>
      <w:rPr>
        <w:rFonts w:hint="default"/>
      </w:rPr>
    </w:lvl>
    <w:lvl w:ilvl="8">
      <w:start w:val="1"/>
      <w:numFmt w:val="bullet"/>
      <w:lvlText w:val="•"/>
      <w:lvlJc w:val="left"/>
      <w:pPr>
        <w:ind w:left="7225" w:hanging="348"/>
      </w:pPr>
      <w:rPr>
        <w:rFonts w:hint="default"/>
      </w:rPr>
    </w:lvl>
  </w:abstractNum>
  <w:abstractNum w:abstractNumId="26" w15:restartNumberingAfterBreak="0">
    <w:nsid w:val="603515E4"/>
    <w:multiLevelType w:val="hybridMultilevel"/>
    <w:tmpl w:val="06F65E9C"/>
    <w:lvl w:ilvl="0" w:tplc="FD8EFBBC">
      <w:start w:val="4"/>
      <w:numFmt w:val="decimal"/>
      <w:lvlText w:val="%1."/>
      <w:lvlJc w:val="left"/>
      <w:pPr>
        <w:ind w:left="138" w:hanging="708"/>
      </w:pPr>
      <w:rPr>
        <w:rFonts w:ascii="Bookman Old Style" w:eastAsia="Bookman Old Style" w:hAnsi="Bookman Old Style" w:hint="default"/>
        <w:sz w:val="22"/>
        <w:szCs w:val="22"/>
      </w:rPr>
    </w:lvl>
    <w:lvl w:ilvl="1" w:tplc="126AD62C">
      <w:start w:val="1"/>
      <w:numFmt w:val="bullet"/>
      <w:lvlText w:val="•"/>
      <w:lvlJc w:val="left"/>
      <w:pPr>
        <w:ind w:left="407" w:hanging="708"/>
      </w:pPr>
      <w:rPr>
        <w:rFonts w:hint="default"/>
      </w:rPr>
    </w:lvl>
    <w:lvl w:ilvl="2" w:tplc="F4EA4610">
      <w:start w:val="1"/>
      <w:numFmt w:val="bullet"/>
      <w:lvlText w:val="•"/>
      <w:lvlJc w:val="left"/>
      <w:pPr>
        <w:ind w:left="676" w:hanging="708"/>
      </w:pPr>
      <w:rPr>
        <w:rFonts w:hint="default"/>
      </w:rPr>
    </w:lvl>
    <w:lvl w:ilvl="3" w:tplc="1FF20FDE">
      <w:start w:val="1"/>
      <w:numFmt w:val="bullet"/>
      <w:lvlText w:val="•"/>
      <w:lvlJc w:val="left"/>
      <w:pPr>
        <w:ind w:left="945" w:hanging="708"/>
      </w:pPr>
      <w:rPr>
        <w:rFonts w:hint="default"/>
      </w:rPr>
    </w:lvl>
    <w:lvl w:ilvl="4" w:tplc="36084E78">
      <w:start w:val="1"/>
      <w:numFmt w:val="bullet"/>
      <w:lvlText w:val="•"/>
      <w:lvlJc w:val="left"/>
      <w:pPr>
        <w:ind w:left="1213" w:hanging="708"/>
      </w:pPr>
      <w:rPr>
        <w:rFonts w:hint="default"/>
      </w:rPr>
    </w:lvl>
    <w:lvl w:ilvl="5" w:tplc="A2483720">
      <w:start w:val="1"/>
      <w:numFmt w:val="bullet"/>
      <w:lvlText w:val="•"/>
      <w:lvlJc w:val="left"/>
      <w:pPr>
        <w:ind w:left="1482" w:hanging="708"/>
      </w:pPr>
      <w:rPr>
        <w:rFonts w:hint="default"/>
      </w:rPr>
    </w:lvl>
    <w:lvl w:ilvl="6" w:tplc="46800626">
      <w:start w:val="1"/>
      <w:numFmt w:val="bullet"/>
      <w:lvlText w:val="•"/>
      <w:lvlJc w:val="left"/>
      <w:pPr>
        <w:ind w:left="1751" w:hanging="708"/>
      </w:pPr>
      <w:rPr>
        <w:rFonts w:hint="default"/>
      </w:rPr>
    </w:lvl>
    <w:lvl w:ilvl="7" w:tplc="46325E72">
      <w:start w:val="1"/>
      <w:numFmt w:val="bullet"/>
      <w:lvlText w:val="•"/>
      <w:lvlJc w:val="left"/>
      <w:pPr>
        <w:ind w:left="2020" w:hanging="708"/>
      </w:pPr>
      <w:rPr>
        <w:rFonts w:hint="default"/>
      </w:rPr>
    </w:lvl>
    <w:lvl w:ilvl="8" w:tplc="8ED283CC">
      <w:start w:val="1"/>
      <w:numFmt w:val="bullet"/>
      <w:lvlText w:val="•"/>
      <w:lvlJc w:val="left"/>
      <w:pPr>
        <w:ind w:left="2289" w:hanging="708"/>
      </w:pPr>
      <w:rPr>
        <w:rFonts w:hint="default"/>
      </w:rPr>
    </w:lvl>
  </w:abstractNum>
  <w:abstractNum w:abstractNumId="27" w15:restartNumberingAfterBreak="0">
    <w:nsid w:val="61610FED"/>
    <w:multiLevelType w:val="hybridMultilevel"/>
    <w:tmpl w:val="39224582"/>
    <w:lvl w:ilvl="0" w:tplc="80BC52E6">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63295B5A"/>
    <w:multiLevelType w:val="multilevel"/>
    <w:tmpl w:val="C62C07AA"/>
    <w:lvl w:ilvl="0">
      <w:start w:val="3"/>
      <w:numFmt w:val="decimal"/>
      <w:lvlText w:val="%1"/>
      <w:lvlJc w:val="left"/>
      <w:pPr>
        <w:ind w:left="221" w:hanging="421"/>
      </w:pPr>
      <w:rPr>
        <w:rFonts w:hint="default"/>
      </w:rPr>
    </w:lvl>
    <w:lvl w:ilvl="1">
      <w:start w:val="5"/>
      <w:numFmt w:val="decimal"/>
      <w:lvlText w:val="%1.%2"/>
      <w:lvlJc w:val="left"/>
      <w:pPr>
        <w:ind w:left="221" w:hanging="421"/>
      </w:pPr>
      <w:rPr>
        <w:rFonts w:ascii="Bookman Old Style" w:eastAsia="Bookman Old Style" w:hAnsi="Bookman Old Style" w:hint="default"/>
        <w:b w:val="0"/>
        <w:sz w:val="22"/>
        <w:szCs w:val="22"/>
      </w:rPr>
    </w:lvl>
    <w:lvl w:ilvl="2">
      <w:start w:val="1"/>
      <w:numFmt w:val="bullet"/>
      <w:lvlText w:val="•"/>
      <w:lvlJc w:val="left"/>
      <w:pPr>
        <w:ind w:left="2013" w:hanging="421"/>
      </w:pPr>
      <w:rPr>
        <w:rFonts w:hint="default"/>
      </w:rPr>
    </w:lvl>
    <w:lvl w:ilvl="3">
      <w:start w:val="1"/>
      <w:numFmt w:val="bullet"/>
      <w:lvlText w:val="•"/>
      <w:lvlJc w:val="left"/>
      <w:pPr>
        <w:ind w:left="2909" w:hanging="421"/>
      </w:pPr>
      <w:rPr>
        <w:rFonts w:hint="default"/>
      </w:rPr>
    </w:lvl>
    <w:lvl w:ilvl="4">
      <w:start w:val="1"/>
      <w:numFmt w:val="bullet"/>
      <w:lvlText w:val="•"/>
      <w:lvlJc w:val="left"/>
      <w:pPr>
        <w:ind w:left="3804" w:hanging="421"/>
      </w:pPr>
      <w:rPr>
        <w:rFonts w:hint="default"/>
      </w:rPr>
    </w:lvl>
    <w:lvl w:ilvl="5">
      <w:start w:val="1"/>
      <w:numFmt w:val="bullet"/>
      <w:lvlText w:val="•"/>
      <w:lvlJc w:val="left"/>
      <w:pPr>
        <w:ind w:left="4700" w:hanging="421"/>
      </w:pPr>
      <w:rPr>
        <w:rFonts w:hint="default"/>
      </w:rPr>
    </w:lvl>
    <w:lvl w:ilvl="6">
      <w:start w:val="1"/>
      <w:numFmt w:val="bullet"/>
      <w:lvlText w:val="•"/>
      <w:lvlJc w:val="left"/>
      <w:pPr>
        <w:ind w:left="5596" w:hanging="421"/>
      </w:pPr>
      <w:rPr>
        <w:rFonts w:hint="default"/>
      </w:rPr>
    </w:lvl>
    <w:lvl w:ilvl="7">
      <w:start w:val="1"/>
      <w:numFmt w:val="bullet"/>
      <w:lvlText w:val="•"/>
      <w:lvlJc w:val="left"/>
      <w:pPr>
        <w:ind w:left="6492" w:hanging="421"/>
      </w:pPr>
      <w:rPr>
        <w:rFonts w:hint="default"/>
      </w:rPr>
    </w:lvl>
    <w:lvl w:ilvl="8">
      <w:start w:val="1"/>
      <w:numFmt w:val="bullet"/>
      <w:lvlText w:val="•"/>
      <w:lvlJc w:val="left"/>
      <w:pPr>
        <w:ind w:left="7388" w:hanging="421"/>
      </w:pPr>
      <w:rPr>
        <w:rFonts w:hint="default"/>
      </w:rPr>
    </w:lvl>
  </w:abstractNum>
  <w:abstractNum w:abstractNumId="29"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37304DE"/>
    <w:multiLevelType w:val="multilevel"/>
    <w:tmpl w:val="B312529A"/>
    <w:lvl w:ilvl="0">
      <w:start w:val="3"/>
      <w:numFmt w:val="decimal"/>
      <w:lvlText w:val="%1"/>
      <w:lvlJc w:val="left"/>
      <w:pPr>
        <w:ind w:left="221" w:hanging="430"/>
      </w:pPr>
      <w:rPr>
        <w:rFonts w:hint="default"/>
      </w:rPr>
    </w:lvl>
    <w:lvl w:ilvl="1">
      <w:start w:val="1"/>
      <w:numFmt w:val="decimal"/>
      <w:lvlText w:val="%1.%2"/>
      <w:lvlJc w:val="left"/>
      <w:pPr>
        <w:ind w:left="221" w:hanging="430"/>
      </w:pPr>
      <w:rPr>
        <w:rFonts w:ascii="Bookman Old Style" w:eastAsia="Bookman Old Style" w:hAnsi="Bookman Old Style" w:hint="default"/>
        <w:sz w:val="22"/>
        <w:szCs w:val="22"/>
        <w:lang w:val="en-US"/>
      </w:rPr>
    </w:lvl>
    <w:lvl w:ilvl="2">
      <w:start w:val="1"/>
      <w:numFmt w:val="bullet"/>
      <w:lvlText w:val="•"/>
      <w:lvlJc w:val="left"/>
      <w:pPr>
        <w:ind w:left="2041" w:hanging="430"/>
      </w:pPr>
      <w:rPr>
        <w:rFonts w:hint="default"/>
      </w:rPr>
    </w:lvl>
    <w:lvl w:ilvl="3">
      <w:start w:val="1"/>
      <w:numFmt w:val="bullet"/>
      <w:lvlText w:val="•"/>
      <w:lvlJc w:val="left"/>
      <w:pPr>
        <w:ind w:left="2951" w:hanging="430"/>
      </w:pPr>
      <w:rPr>
        <w:rFonts w:hint="default"/>
      </w:rPr>
    </w:lvl>
    <w:lvl w:ilvl="4">
      <w:start w:val="1"/>
      <w:numFmt w:val="bullet"/>
      <w:lvlText w:val="•"/>
      <w:lvlJc w:val="left"/>
      <w:pPr>
        <w:ind w:left="3860" w:hanging="430"/>
      </w:pPr>
      <w:rPr>
        <w:rFonts w:hint="default"/>
      </w:rPr>
    </w:lvl>
    <w:lvl w:ilvl="5">
      <w:start w:val="1"/>
      <w:numFmt w:val="bullet"/>
      <w:lvlText w:val="•"/>
      <w:lvlJc w:val="left"/>
      <w:pPr>
        <w:ind w:left="4770" w:hanging="430"/>
      </w:pPr>
      <w:rPr>
        <w:rFonts w:hint="default"/>
      </w:rPr>
    </w:lvl>
    <w:lvl w:ilvl="6">
      <w:start w:val="1"/>
      <w:numFmt w:val="bullet"/>
      <w:lvlText w:val="•"/>
      <w:lvlJc w:val="left"/>
      <w:pPr>
        <w:ind w:left="5680" w:hanging="430"/>
      </w:pPr>
      <w:rPr>
        <w:rFonts w:hint="default"/>
      </w:rPr>
    </w:lvl>
    <w:lvl w:ilvl="7">
      <w:start w:val="1"/>
      <w:numFmt w:val="bullet"/>
      <w:lvlText w:val="•"/>
      <w:lvlJc w:val="left"/>
      <w:pPr>
        <w:ind w:left="6590" w:hanging="430"/>
      </w:pPr>
      <w:rPr>
        <w:rFonts w:hint="default"/>
      </w:rPr>
    </w:lvl>
    <w:lvl w:ilvl="8">
      <w:start w:val="1"/>
      <w:numFmt w:val="bullet"/>
      <w:lvlText w:val="•"/>
      <w:lvlJc w:val="left"/>
      <w:pPr>
        <w:ind w:left="7500" w:hanging="430"/>
      </w:pPr>
      <w:rPr>
        <w:rFonts w:hint="default"/>
      </w:rPr>
    </w:lvl>
  </w:abstractNum>
  <w:abstractNum w:abstractNumId="31" w15:restartNumberingAfterBreak="0">
    <w:nsid w:val="66F35359"/>
    <w:multiLevelType w:val="hybridMultilevel"/>
    <w:tmpl w:val="76D6784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D1C1D05"/>
    <w:multiLevelType w:val="hybridMultilevel"/>
    <w:tmpl w:val="2160DF96"/>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34" w15:restartNumberingAfterBreak="0">
    <w:nsid w:val="6FDB7345"/>
    <w:multiLevelType w:val="hybridMultilevel"/>
    <w:tmpl w:val="D806F6E0"/>
    <w:lvl w:ilvl="0" w:tplc="240A000D">
      <w:start w:val="1"/>
      <w:numFmt w:val="bullet"/>
      <w:lvlText w:val=""/>
      <w:lvlJc w:val="left"/>
      <w:pPr>
        <w:ind w:left="581" w:hanging="360"/>
      </w:pPr>
      <w:rPr>
        <w:rFonts w:ascii="Wingdings" w:hAnsi="Wingdings" w:hint="default"/>
      </w:rPr>
    </w:lvl>
    <w:lvl w:ilvl="1" w:tplc="240A0003" w:tentative="1">
      <w:start w:val="1"/>
      <w:numFmt w:val="bullet"/>
      <w:lvlText w:val="o"/>
      <w:lvlJc w:val="left"/>
      <w:pPr>
        <w:ind w:left="1301" w:hanging="360"/>
      </w:pPr>
      <w:rPr>
        <w:rFonts w:ascii="Courier New" w:hAnsi="Courier New" w:cs="Courier New" w:hint="default"/>
      </w:rPr>
    </w:lvl>
    <w:lvl w:ilvl="2" w:tplc="240A0005" w:tentative="1">
      <w:start w:val="1"/>
      <w:numFmt w:val="bullet"/>
      <w:lvlText w:val=""/>
      <w:lvlJc w:val="left"/>
      <w:pPr>
        <w:ind w:left="2021" w:hanging="360"/>
      </w:pPr>
      <w:rPr>
        <w:rFonts w:ascii="Wingdings" w:hAnsi="Wingdings" w:hint="default"/>
      </w:rPr>
    </w:lvl>
    <w:lvl w:ilvl="3" w:tplc="240A0001" w:tentative="1">
      <w:start w:val="1"/>
      <w:numFmt w:val="bullet"/>
      <w:lvlText w:val=""/>
      <w:lvlJc w:val="left"/>
      <w:pPr>
        <w:ind w:left="2741" w:hanging="360"/>
      </w:pPr>
      <w:rPr>
        <w:rFonts w:ascii="Symbol" w:hAnsi="Symbol" w:hint="default"/>
      </w:rPr>
    </w:lvl>
    <w:lvl w:ilvl="4" w:tplc="240A0003" w:tentative="1">
      <w:start w:val="1"/>
      <w:numFmt w:val="bullet"/>
      <w:lvlText w:val="o"/>
      <w:lvlJc w:val="left"/>
      <w:pPr>
        <w:ind w:left="3461" w:hanging="360"/>
      </w:pPr>
      <w:rPr>
        <w:rFonts w:ascii="Courier New" w:hAnsi="Courier New" w:cs="Courier New" w:hint="default"/>
      </w:rPr>
    </w:lvl>
    <w:lvl w:ilvl="5" w:tplc="240A0005" w:tentative="1">
      <w:start w:val="1"/>
      <w:numFmt w:val="bullet"/>
      <w:lvlText w:val=""/>
      <w:lvlJc w:val="left"/>
      <w:pPr>
        <w:ind w:left="4181" w:hanging="360"/>
      </w:pPr>
      <w:rPr>
        <w:rFonts w:ascii="Wingdings" w:hAnsi="Wingdings" w:hint="default"/>
      </w:rPr>
    </w:lvl>
    <w:lvl w:ilvl="6" w:tplc="240A0001" w:tentative="1">
      <w:start w:val="1"/>
      <w:numFmt w:val="bullet"/>
      <w:lvlText w:val=""/>
      <w:lvlJc w:val="left"/>
      <w:pPr>
        <w:ind w:left="4901" w:hanging="360"/>
      </w:pPr>
      <w:rPr>
        <w:rFonts w:ascii="Symbol" w:hAnsi="Symbol" w:hint="default"/>
      </w:rPr>
    </w:lvl>
    <w:lvl w:ilvl="7" w:tplc="240A0003" w:tentative="1">
      <w:start w:val="1"/>
      <w:numFmt w:val="bullet"/>
      <w:lvlText w:val="o"/>
      <w:lvlJc w:val="left"/>
      <w:pPr>
        <w:ind w:left="5621" w:hanging="360"/>
      </w:pPr>
      <w:rPr>
        <w:rFonts w:ascii="Courier New" w:hAnsi="Courier New" w:cs="Courier New" w:hint="default"/>
      </w:rPr>
    </w:lvl>
    <w:lvl w:ilvl="8" w:tplc="240A0005" w:tentative="1">
      <w:start w:val="1"/>
      <w:numFmt w:val="bullet"/>
      <w:lvlText w:val=""/>
      <w:lvlJc w:val="left"/>
      <w:pPr>
        <w:ind w:left="6341" w:hanging="360"/>
      </w:pPr>
      <w:rPr>
        <w:rFonts w:ascii="Wingdings" w:hAnsi="Wingdings" w:hint="default"/>
      </w:rPr>
    </w:lvl>
  </w:abstractNum>
  <w:abstractNum w:abstractNumId="35" w15:restartNumberingAfterBreak="0">
    <w:nsid w:val="71C575D2"/>
    <w:multiLevelType w:val="hybridMultilevel"/>
    <w:tmpl w:val="A280744C"/>
    <w:lvl w:ilvl="0" w:tplc="240A000D">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36" w15:restartNumberingAfterBreak="0">
    <w:nsid w:val="766560EB"/>
    <w:multiLevelType w:val="hybridMultilevel"/>
    <w:tmpl w:val="D616AC9C"/>
    <w:lvl w:ilvl="0" w:tplc="7BD65A92">
      <w:start w:val="1"/>
      <w:numFmt w:val="bullet"/>
      <w:lvlText w:val=""/>
      <w:lvlJc w:val="left"/>
      <w:pPr>
        <w:ind w:left="581" w:hanging="360"/>
      </w:pPr>
      <w:rPr>
        <w:rFonts w:ascii="Symbol" w:eastAsia="Symbol" w:hAnsi="Symbol" w:hint="default"/>
        <w:w w:val="99"/>
        <w:sz w:val="24"/>
        <w:szCs w:val="24"/>
      </w:rPr>
    </w:lvl>
    <w:lvl w:ilvl="1" w:tplc="24008C5A">
      <w:start w:val="1"/>
      <w:numFmt w:val="bullet"/>
      <w:lvlText w:val="•"/>
      <w:lvlJc w:val="left"/>
      <w:pPr>
        <w:ind w:left="1455" w:hanging="360"/>
      </w:pPr>
      <w:rPr>
        <w:rFonts w:hint="default"/>
      </w:rPr>
    </w:lvl>
    <w:lvl w:ilvl="2" w:tplc="0578460C">
      <w:start w:val="1"/>
      <w:numFmt w:val="bullet"/>
      <w:lvlText w:val="•"/>
      <w:lvlJc w:val="left"/>
      <w:pPr>
        <w:ind w:left="2329" w:hanging="360"/>
      </w:pPr>
      <w:rPr>
        <w:rFonts w:hint="default"/>
      </w:rPr>
    </w:lvl>
    <w:lvl w:ilvl="3" w:tplc="A860D4B6">
      <w:start w:val="1"/>
      <w:numFmt w:val="bullet"/>
      <w:lvlText w:val="•"/>
      <w:lvlJc w:val="left"/>
      <w:pPr>
        <w:ind w:left="3203" w:hanging="360"/>
      </w:pPr>
      <w:rPr>
        <w:rFonts w:hint="default"/>
      </w:rPr>
    </w:lvl>
    <w:lvl w:ilvl="4" w:tplc="C0B0AC14">
      <w:start w:val="1"/>
      <w:numFmt w:val="bullet"/>
      <w:lvlText w:val="•"/>
      <w:lvlJc w:val="left"/>
      <w:pPr>
        <w:ind w:left="4076" w:hanging="360"/>
      </w:pPr>
      <w:rPr>
        <w:rFonts w:hint="default"/>
      </w:rPr>
    </w:lvl>
    <w:lvl w:ilvl="5" w:tplc="F58E13B4">
      <w:start w:val="1"/>
      <w:numFmt w:val="bullet"/>
      <w:lvlText w:val="•"/>
      <w:lvlJc w:val="left"/>
      <w:pPr>
        <w:ind w:left="4950" w:hanging="360"/>
      </w:pPr>
      <w:rPr>
        <w:rFonts w:hint="default"/>
      </w:rPr>
    </w:lvl>
    <w:lvl w:ilvl="6" w:tplc="483EEA8A">
      <w:start w:val="1"/>
      <w:numFmt w:val="bullet"/>
      <w:lvlText w:val="•"/>
      <w:lvlJc w:val="left"/>
      <w:pPr>
        <w:ind w:left="5824" w:hanging="360"/>
      </w:pPr>
      <w:rPr>
        <w:rFonts w:hint="default"/>
      </w:rPr>
    </w:lvl>
    <w:lvl w:ilvl="7" w:tplc="58AE897C">
      <w:start w:val="1"/>
      <w:numFmt w:val="bullet"/>
      <w:lvlText w:val="•"/>
      <w:lvlJc w:val="left"/>
      <w:pPr>
        <w:ind w:left="6698" w:hanging="360"/>
      </w:pPr>
      <w:rPr>
        <w:rFonts w:hint="default"/>
      </w:rPr>
    </w:lvl>
    <w:lvl w:ilvl="8" w:tplc="E7265254">
      <w:start w:val="1"/>
      <w:numFmt w:val="bullet"/>
      <w:lvlText w:val="•"/>
      <w:lvlJc w:val="left"/>
      <w:pPr>
        <w:ind w:left="7572" w:hanging="360"/>
      </w:pPr>
      <w:rPr>
        <w:rFonts w:hint="default"/>
      </w:rPr>
    </w:lvl>
  </w:abstractNum>
  <w:abstractNum w:abstractNumId="37" w15:restartNumberingAfterBreak="0">
    <w:nsid w:val="7C092CC7"/>
    <w:multiLevelType w:val="multilevel"/>
    <w:tmpl w:val="BEF2E14E"/>
    <w:lvl w:ilvl="0">
      <w:start w:val="4"/>
      <w:numFmt w:val="decimal"/>
      <w:lvlText w:val="%1"/>
      <w:lvlJc w:val="left"/>
      <w:pPr>
        <w:ind w:left="101" w:hanging="413"/>
      </w:pPr>
      <w:rPr>
        <w:rFonts w:hint="default"/>
      </w:rPr>
    </w:lvl>
    <w:lvl w:ilvl="1">
      <w:start w:val="1"/>
      <w:numFmt w:val="decimal"/>
      <w:lvlText w:val="%1.%2"/>
      <w:lvlJc w:val="left"/>
      <w:pPr>
        <w:ind w:left="101" w:hanging="413"/>
      </w:pPr>
      <w:rPr>
        <w:rFonts w:ascii="Bookman Old Style" w:eastAsia="Bookman Old Style" w:hAnsi="Bookman Old Style" w:hint="default"/>
        <w:sz w:val="22"/>
        <w:szCs w:val="22"/>
      </w:rPr>
    </w:lvl>
    <w:lvl w:ilvl="2">
      <w:start w:val="1"/>
      <w:numFmt w:val="bullet"/>
      <w:lvlText w:val=""/>
      <w:lvlJc w:val="left"/>
      <w:pPr>
        <w:ind w:left="929" w:hanging="348"/>
      </w:pPr>
      <w:rPr>
        <w:rFonts w:ascii="Symbol" w:eastAsia="Symbol" w:hAnsi="Symbol" w:hint="default"/>
        <w:sz w:val="22"/>
        <w:szCs w:val="22"/>
      </w:rPr>
    </w:lvl>
    <w:lvl w:ilvl="3">
      <w:start w:val="1"/>
      <w:numFmt w:val="bullet"/>
      <w:lvlText w:val=""/>
      <w:lvlJc w:val="left"/>
      <w:pPr>
        <w:ind w:left="1109" w:hanging="348"/>
      </w:pPr>
      <w:rPr>
        <w:rFonts w:ascii="Symbol" w:eastAsia="Symbol" w:hAnsi="Symbol" w:hint="default"/>
        <w:sz w:val="22"/>
        <w:szCs w:val="22"/>
      </w:rPr>
    </w:lvl>
    <w:lvl w:ilvl="4">
      <w:start w:val="1"/>
      <w:numFmt w:val="bullet"/>
      <w:lvlText w:val="•"/>
      <w:lvlJc w:val="left"/>
      <w:pPr>
        <w:ind w:left="3162" w:hanging="348"/>
      </w:pPr>
      <w:rPr>
        <w:rFonts w:hint="default"/>
      </w:rPr>
    </w:lvl>
    <w:lvl w:ilvl="5">
      <w:start w:val="1"/>
      <w:numFmt w:val="bullet"/>
      <w:lvlText w:val="•"/>
      <w:lvlJc w:val="left"/>
      <w:pPr>
        <w:ind w:left="4188" w:hanging="348"/>
      </w:pPr>
      <w:rPr>
        <w:rFonts w:hint="default"/>
      </w:rPr>
    </w:lvl>
    <w:lvl w:ilvl="6">
      <w:start w:val="1"/>
      <w:numFmt w:val="bullet"/>
      <w:lvlText w:val="•"/>
      <w:lvlJc w:val="left"/>
      <w:pPr>
        <w:ind w:left="5214" w:hanging="348"/>
      </w:pPr>
      <w:rPr>
        <w:rFonts w:hint="default"/>
      </w:rPr>
    </w:lvl>
    <w:lvl w:ilvl="7">
      <w:start w:val="1"/>
      <w:numFmt w:val="bullet"/>
      <w:lvlText w:val="•"/>
      <w:lvlJc w:val="left"/>
      <w:pPr>
        <w:ind w:left="6241" w:hanging="348"/>
      </w:pPr>
      <w:rPr>
        <w:rFonts w:hint="default"/>
      </w:rPr>
    </w:lvl>
    <w:lvl w:ilvl="8">
      <w:start w:val="1"/>
      <w:numFmt w:val="bullet"/>
      <w:lvlText w:val="•"/>
      <w:lvlJc w:val="left"/>
      <w:pPr>
        <w:ind w:left="7267" w:hanging="348"/>
      </w:pPr>
      <w:rPr>
        <w:rFonts w:hint="default"/>
      </w:rPr>
    </w:lvl>
  </w:abstractNum>
  <w:num w:numId="1">
    <w:abstractNumId w:val="26"/>
  </w:num>
  <w:num w:numId="2">
    <w:abstractNumId w:val="20"/>
  </w:num>
  <w:num w:numId="3">
    <w:abstractNumId w:val="22"/>
  </w:num>
  <w:num w:numId="4">
    <w:abstractNumId w:val="36"/>
  </w:num>
  <w:num w:numId="5">
    <w:abstractNumId w:val="25"/>
  </w:num>
  <w:num w:numId="6">
    <w:abstractNumId w:val="6"/>
  </w:num>
  <w:num w:numId="7">
    <w:abstractNumId w:val="28"/>
  </w:num>
  <w:num w:numId="8">
    <w:abstractNumId w:val="10"/>
  </w:num>
  <w:num w:numId="9">
    <w:abstractNumId w:val="37"/>
  </w:num>
  <w:num w:numId="10">
    <w:abstractNumId w:val="2"/>
  </w:num>
  <w:num w:numId="11">
    <w:abstractNumId w:val="16"/>
  </w:num>
  <w:num w:numId="12">
    <w:abstractNumId w:val="30"/>
  </w:num>
  <w:num w:numId="13">
    <w:abstractNumId w:val="4"/>
  </w:num>
  <w:num w:numId="14">
    <w:abstractNumId w:val="8"/>
  </w:num>
  <w:num w:numId="15">
    <w:abstractNumId w:val="3"/>
  </w:num>
  <w:num w:numId="16">
    <w:abstractNumId w:val="35"/>
  </w:num>
  <w:num w:numId="17">
    <w:abstractNumId w:val="13"/>
  </w:num>
  <w:num w:numId="18">
    <w:abstractNumId w:val="1"/>
  </w:num>
  <w:num w:numId="19">
    <w:abstractNumId w:val="19"/>
  </w:num>
  <w:num w:numId="20">
    <w:abstractNumId w:val="24"/>
  </w:num>
  <w:num w:numId="21">
    <w:abstractNumId w:val="34"/>
  </w:num>
  <w:num w:numId="22">
    <w:abstractNumId w:val="9"/>
  </w:num>
  <w:num w:numId="23">
    <w:abstractNumId w:val="31"/>
  </w:num>
  <w:num w:numId="24">
    <w:abstractNumId w:val="23"/>
  </w:num>
  <w:num w:numId="25">
    <w:abstractNumId w:val="5"/>
  </w:num>
  <w:num w:numId="26">
    <w:abstractNumId w:val="18"/>
  </w:num>
  <w:num w:numId="27">
    <w:abstractNumId w:val="27"/>
  </w:num>
  <w:num w:numId="28">
    <w:abstractNumId w:val="32"/>
  </w:num>
  <w:num w:numId="29">
    <w:abstractNumId w:val="29"/>
  </w:num>
  <w:num w:numId="30">
    <w:abstractNumId w:val="23"/>
  </w:num>
  <w:num w:numId="31">
    <w:abstractNumId w:val="14"/>
  </w:num>
  <w:num w:numId="32">
    <w:abstractNumId w:val="15"/>
  </w:num>
  <w:num w:numId="33">
    <w:abstractNumId w:val="7"/>
  </w:num>
  <w:num w:numId="34">
    <w:abstractNumId w:val="0"/>
  </w:num>
  <w:num w:numId="35">
    <w:abstractNumId w:val="11"/>
  </w:num>
  <w:num w:numId="36">
    <w:abstractNumId w:val="21"/>
  </w:num>
  <w:num w:numId="37">
    <w:abstractNumId w:val="12"/>
  </w:num>
  <w:num w:numId="38">
    <w:abstractNumId w:val="23"/>
  </w:num>
  <w:num w:numId="39">
    <w:abstractNumId w:val="17"/>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C6EC1"/>
    <w:rsid w:val="000C7956"/>
    <w:rsid w:val="000D26C5"/>
    <w:rsid w:val="000D751A"/>
    <w:rsid w:val="000F0B26"/>
    <w:rsid w:val="00107F22"/>
    <w:rsid w:val="0011361B"/>
    <w:rsid w:val="00131E91"/>
    <w:rsid w:val="00140806"/>
    <w:rsid w:val="00151C23"/>
    <w:rsid w:val="00166522"/>
    <w:rsid w:val="001757B5"/>
    <w:rsid w:val="00183720"/>
    <w:rsid w:val="00211FCE"/>
    <w:rsid w:val="0023043A"/>
    <w:rsid w:val="0025153C"/>
    <w:rsid w:val="002D48AE"/>
    <w:rsid w:val="00304F96"/>
    <w:rsid w:val="00326079"/>
    <w:rsid w:val="00342CEC"/>
    <w:rsid w:val="00375BCD"/>
    <w:rsid w:val="0038178C"/>
    <w:rsid w:val="00397E89"/>
    <w:rsid w:val="003A0DBF"/>
    <w:rsid w:val="003E1693"/>
    <w:rsid w:val="00464015"/>
    <w:rsid w:val="00465BAB"/>
    <w:rsid w:val="00477E4D"/>
    <w:rsid w:val="004855E4"/>
    <w:rsid w:val="004929CA"/>
    <w:rsid w:val="00495412"/>
    <w:rsid w:val="004A1650"/>
    <w:rsid w:val="004A58BE"/>
    <w:rsid w:val="004F06D2"/>
    <w:rsid w:val="004F352C"/>
    <w:rsid w:val="005145E3"/>
    <w:rsid w:val="00546C10"/>
    <w:rsid w:val="00556D64"/>
    <w:rsid w:val="005623ED"/>
    <w:rsid w:val="005A27FE"/>
    <w:rsid w:val="005A469A"/>
    <w:rsid w:val="005B2D7E"/>
    <w:rsid w:val="005C31E8"/>
    <w:rsid w:val="005D53B3"/>
    <w:rsid w:val="00616BAB"/>
    <w:rsid w:val="00621AD9"/>
    <w:rsid w:val="006547CF"/>
    <w:rsid w:val="00685A31"/>
    <w:rsid w:val="006E1510"/>
    <w:rsid w:val="00721F4F"/>
    <w:rsid w:val="007262FC"/>
    <w:rsid w:val="00742903"/>
    <w:rsid w:val="00750B03"/>
    <w:rsid w:val="007B1CCE"/>
    <w:rsid w:val="007C5048"/>
    <w:rsid w:val="007C68BF"/>
    <w:rsid w:val="007D6381"/>
    <w:rsid w:val="007E154A"/>
    <w:rsid w:val="007F10BE"/>
    <w:rsid w:val="00817060"/>
    <w:rsid w:val="00833F8E"/>
    <w:rsid w:val="0084367A"/>
    <w:rsid w:val="0085728B"/>
    <w:rsid w:val="008633AC"/>
    <w:rsid w:val="00867BCD"/>
    <w:rsid w:val="00880E8D"/>
    <w:rsid w:val="008821DD"/>
    <w:rsid w:val="008A3DBE"/>
    <w:rsid w:val="008C1883"/>
    <w:rsid w:val="008C245B"/>
    <w:rsid w:val="008E509E"/>
    <w:rsid w:val="009102BA"/>
    <w:rsid w:val="00910662"/>
    <w:rsid w:val="0092445C"/>
    <w:rsid w:val="00974048"/>
    <w:rsid w:val="009741DF"/>
    <w:rsid w:val="009A2C9E"/>
    <w:rsid w:val="009B4F05"/>
    <w:rsid w:val="009C12D2"/>
    <w:rsid w:val="009F0C23"/>
    <w:rsid w:val="009F49D6"/>
    <w:rsid w:val="00A02E92"/>
    <w:rsid w:val="00A33009"/>
    <w:rsid w:val="00A67317"/>
    <w:rsid w:val="00A811B8"/>
    <w:rsid w:val="00A95DFD"/>
    <w:rsid w:val="00AA28E8"/>
    <w:rsid w:val="00AA29F8"/>
    <w:rsid w:val="00AD1224"/>
    <w:rsid w:val="00AE172A"/>
    <w:rsid w:val="00B00C08"/>
    <w:rsid w:val="00B10FA6"/>
    <w:rsid w:val="00B70A1F"/>
    <w:rsid w:val="00B832D3"/>
    <w:rsid w:val="00B848DD"/>
    <w:rsid w:val="00B908F9"/>
    <w:rsid w:val="00BA124E"/>
    <w:rsid w:val="00BB43BB"/>
    <w:rsid w:val="00BC2A66"/>
    <w:rsid w:val="00BD7D3E"/>
    <w:rsid w:val="00C25121"/>
    <w:rsid w:val="00C33B30"/>
    <w:rsid w:val="00C41356"/>
    <w:rsid w:val="00C5442B"/>
    <w:rsid w:val="00C73DB5"/>
    <w:rsid w:val="00CB3F69"/>
    <w:rsid w:val="00CE6E44"/>
    <w:rsid w:val="00D07EF3"/>
    <w:rsid w:val="00D6356C"/>
    <w:rsid w:val="00D85C3D"/>
    <w:rsid w:val="00D8747F"/>
    <w:rsid w:val="00E16ECD"/>
    <w:rsid w:val="00E54DCA"/>
    <w:rsid w:val="00EB3821"/>
    <w:rsid w:val="00EB3C8D"/>
    <w:rsid w:val="00ED6596"/>
    <w:rsid w:val="00EF0887"/>
    <w:rsid w:val="00EF5AD1"/>
    <w:rsid w:val="00F16025"/>
    <w:rsid w:val="00F30985"/>
    <w:rsid w:val="00F3781E"/>
    <w:rsid w:val="00F667D8"/>
    <w:rsid w:val="00F74116"/>
    <w:rsid w:val="00F90287"/>
    <w:rsid w:val="00FC1329"/>
    <w:rsid w:val="00FC2792"/>
    <w:rsid w:val="00FE008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3F7E3E-5A09-4F69-9171-032C473B9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1510"/>
  </w:style>
  <w:style w:type="paragraph" w:styleId="Ttulo1">
    <w:name w:val="heading 1"/>
    <w:basedOn w:val="Normal"/>
    <w:link w:val="Ttulo1Car"/>
    <w:qFormat/>
    <w:rsid w:val="006E1510"/>
    <w:pPr>
      <w:ind w:left="6807"/>
      <w:outlineLvl w:val="0"/>
    </w:pPr>
    <w:rPr>
      <w:rFonts w:ascii="Bookman Old Style" w:eastAsia="Bookman Old Style" w:hAnsi="Bookman Old Style"/>
      <w:sz w:val="30"/>
      <w:szCs w:val="30"/>
    </w:rPr>
  </w:style>
  <w:style w:type="paragraph" w:styleId="Ttulo2">
    <w:name w:val="heading 2"/>
    <w:basedOn w:val="Normal"/>
    <w:next w:val="Normal"/>
    <w:link w:val="Ttulo2Car"/>
    <w:uiPriority w:val="9"/>
    <w:unhideWhenUsed/>
    <w:qFormat/>
    <w:rsid w:val="00833F8E"/>
    <w:pPr>
      <w:keepNext/>
      <w:widowControl/>
      <w:numPr>
        <w:ilvl w:val="1"/>
        <w:numId w:val="24"/>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24"/>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99"/>
    <w:qFormat/>
    <w:rsid w:val="006E1510"/>
  </w:style>
  <w:style w:type="paragraph" w:customStyle="1" w:styleId="TableParagraph">
    <w:name w:val="Table Paragraph"/>
    <w:basedOn w:val="Normal"/>
    <w:uiPriority w:val="1"/>
    <w:qFormat/>
    <w:rsid w:val="006E1510"/>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rsid w:val="00833F8E"/>
    <w:rPr>
      <w:rFonts w:ascii="Bookman Old Style" w:eastAsia="Bookman Old Style" w:hAnsi="Bookman Old Style"/>
      <w:sz w:val="30"/>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 w:val="24"/>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ind w:left="0"/>
      <w:outlineLvl w:val="9"/>
    </w:pPr>
    <w:rPr>
      <w:rFonts w:asciiTheme="majorHAnsi" w:eastAsiaTheme="majorEastAsia" w:hAnsiTheme="majorHAnsi" w:cstheme="majorBidi"/>
      <w:b/>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A31726DC7EF476CBCD8EF5420647AB4"/>
        <w:category>
          <w:name w:val="General"/>
          <w:gallery w:val="placeholder"/>
        </w:category>
        <w:types>
          <w:type w:val="bbPlcHdr"/>
        </w:types>
        <w:behaviors>
          <w:behavior w:val="content"/>
        </w:behaviors>
        <w:guid w:val="{A4721E05-B670-4759-B503-B963CF0E89FF}"/>
      </w:docPartPr>
      <w:docPartBody>
        <w:p w:rsidR="00182DF6" w:rsidRDefault="00D22273" w:rsidP="00D22273">
          <w:pPr>
            <w:pStyle w:val="5A31726DC7EF476CBCD8EF5420647AB4"/>
          </w:pPr>
          <w:r>
            <w:rPr>
              <w:rFonts w:asciiTheme="majorHAnsi" w:eastAsiaTheme="majorEastAsia" w:hAnsiTheme="majorHAnsi" w:cstheme="majorBidi"/>
              <w:caps/>
              <w:color w:val="5B9BD5" w:themeColor="accent1"/>
              <w:sz w:val="80"/>
              <w:szCs w:val="80"/>
              <w:lang w:val="es-ES"/>
            </w:rPr>
            <w:t>[Título del documento]</w:t>
          </w:r>
        </w:p>
      </w:docPartBody>
    </w:docPart>
    <w:docPart>
      <w:docPartPr>
        <w:name w:val="BFD34C3F745B4EE1B3EA0A032DC3A38D"/>
        <w:category>
          <w:name w:val="General"/>
          <w:gallery w:val="placeholder"/>
        </w:category>
        <w:types>
          <w:type w:val="bbPlcHdr"/>
        </w:types>
        <w:behaviors>
          <w:behavior w:val="content"/>
        </w:behaviors>
        <w:guid w:val="{86948B84-A3EE-40ED-8F9E-E014FDF42450}"/>
      </w:docPartPr>
      <w:docPartBody>
        <w:p w:rsidR="00182DF6" w:rsidRDefault="00D22273" w:rsidP="00D22273">
          <w:pPr>
            <w:pStyle w:val="BFD34C3F745B4EE1B3EA0A032DC3A38D"/>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273"/>
    <w:rsid w:val="000D6F2E"/>
    <w:rsid w:val="00182DF6"/>
    <w:rsid w:val="00842F18"/>
    <w:rsid w:val="00D22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992C70A529B4C008C18549345C18E40">
    <w:name w:val="0992C70A529B4C008C18549345C18E40"/>
    <w:rsid w:val="00D22273"/>
  </w:style>
  <w:style w:type="paragraph" w:customStyle="1" w:styleId="07A1B6A7A0D149D2B8E25996C95724A6">
    <w:name w:val="07A1B6A7A0D149D2B8E25996C95724A6"/>
    <w:rsid w:val="00D22273"/>
  </w:style>
  <w:style w:type="paragraph" w:customStyle="1" w:styleId="6DC05FFA56224137B9039EB92F66F92A">
    <w:name w:val="6DC05FFA56224137B9039EB92F66F92A"/>
    <w:rsid w:val="00D22273"/>
  </w:style>
  <w:style w:type="paragraph" w:customStyle="1" w:styleId="AF3DB95B65014073A874929CD2FB5755">
    <w:name w:val="AF3DB95B65014073A874929CD2FB5755"/>
    <w:rsid w:val="00D22273"/>
  </w:style>
  <w:style w:type="paragraph" w:customStyle="1" w:styleId="D14A5A6405514F47945E73302BB1E28B">
    <w:name w:val="D14A5A6405514F47945E73302BB1E28B"/>
    <w:rsid w:val="00D22273"/>
  </w:style>
  <w:style w:type="paragraph" w:customStyle="1" w:styleId="6C3B649917DA414DAECDAB937F1FB134">
    <w:name w:val="6C3B649917DA414DAECDAB937F1FB134"/>
    <w:rsid w:val="00D22273"/>
  </w:style>
  <w:style w:type="paragraph" w:customStyle="1" w:styleId="F79BB04E04894F87943BA3838076905E">
    <w:name w:val="F79BB04E04894F87943BA3838076905E"/>
    <w:rsid w:val="00D22273"/>
  </w:style>
  <w:style w:type="paragraph" w:customStyle="1" w:styleId="115B7EEB94CD4A828CB4F232503DFDE8">
    <w:name w:val="115B7EEB94CD4A828CB4F232503DFDE8"/>
    <w:rsid w:val="00D22273"/>
  </w:style>
  <w:style w:type="paragraph" w:customStyle="1" w:styleId="B51D755E63ED4681B62C94AB8D0D1335">
    <w:name w:val="B51D755E63ED4681B62C94AB8D0D1335"/>
    <w:rsid w:val="00D22273"/>
  </w:style>
  <w:style w:type="paragraph" w:customStyle="1" w:styleId="13A44A4A6B884C0F83432551A2DA58C2">
    <w:name w:val="13A44A4A6B884C0F83432551A2DA58C2"/>
    <w:rsid w:val="00D22273"/>
  </w:style>
  <w:style w:type="paragraph" w:customStyle="1" w:styleId="61207D9D35B849A9B0B645584CF13889">
    <w:name w:val="61207D9D35B849A9B0B645584CF13889"/>
    <w:rsid w:val="00D22273"/>
  </w:style>
  <w:style w:type="paragraph" w:customStyle="1" w:styleId="EF806775B6D246DD94B21EA5CF376386">
    <w:name w:val="EF806775B6D246DD94B21EA5CF376386"/>
    <w:rsid w:val="00D22273"/>
  </w:style>
  <w:style w:type="paragraph" w:customStyle="1" w:styleId="FD1BB3BAA79446B7A07CBCB7FE95031D">
    <w:name w:val="FD1BB3BAA79446B7A07CBCB7FE95031D"/>
    <w:rsid w:val="00D22273"/>
  </w:style>
  <w:style w:type="paragraph" w:customStyle="1" w:styleId="7C8B03B11C1B42058459F7B4E94CE8E4">
    <w:name w:val="7C8B03B11C1B42058459F7B4E94CE8E4"/>
    <w:rsid w:val="00D22273"/>
  </w:style>
  <w:style w:type="paragraph" w:customStyle="1" w:styleId="2DF63DCCC4344B629C423B35764D8B0B">
    <w:name w:val="2DF63DCCC4344B629C423B35764D8B0B"/>
    <w:rsid w:val="00D22273"/>
  </w:style>
  <w:style w:type="paragraph" w:customStyle="1" w:styleId="5A31726DC7EF476CBCD8EF5420647AB4">
    <w:name w:val="5A31726DC7EF476CBCD8EF5420647AB4"/>
    <w:rsid w:val="00D22273"/>
  </w:style>
  <w:style w:type="paragraph" w:customStyle="1" w:styleId="BFD34C3F745B4EE1B3EA0A032DC3A38D">
    <w:name w:val="BFD34C3F745B4EE1B3EA0A032DC3A38D"/>
    <w:rsid w:val="00D222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87381-6871-48A8-A792-D22771AF5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579</Words>
  <Characters>3190</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Planeación del Sistema de Gestión de Seguridad de la Información</vt:lpstr>
    </vt:vector>
  </TitlesOfParts>
  <Company/>
  <LinksUpToDate>false</LinksUpToDate>
  <CharactersWithSpaces>3762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Planeación del Sistema de Gestión de Seguridad de la Información</dc:title>
  <dc:subject>Gestión Tecnológica y Comunicaciones</dc:subject>
  <dc:creator>Lizette</dc:creator>
  <cp:lastModifiedBy>ADMINFOTEP</cp:lastModifiedBy>
  <cp:revision>8</cp:revision>
  <dcterms:created xsi:type="dcterms:W3CDTF">2018-01-29T15:22:00Z</dcterms:created>
  <dcterms:modified xsi:type="dcterms:W3CDTF">2018-01-29T20:27:00Z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